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20" w:rsidRDefault="00632C20" w:rsidP="0090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-61595</wp:posOffset>
            </wp:positionV>
            <wp:extent cx="3648075" cy="1038225"/>
            <wp:effectExtent l="19050" t="0" r="9525" b="0"/>
            <wp:wrapSquare wrapText="bothSides"/>
            <wp:docPr id="2" name="Picture 0" descr="logo futura latinica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futura latinica nov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C20" w:rsidRDefault="00632C20" w:rsidP="0090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632C20" w:rsidRDefault="00632C20" w:rsidP="0090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632C20" w:rsidRDefault="00632C20" w:rsidP="0090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632C20" w:rsidRDefault="00632C20" w:rsidP="0090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632C20" w:rsidRPr="00632C20" w:rsidRDefault="00632C20" w:rsidP="00632C20">
      <w:pPr>
        <w:jc w:val="center"/>
        <w:rPr>
          <w:rFonts w:ascii="Times New Roman" w:hAnsi="Times New Roman"/>
          <w:b/>
          <w:lang w:val="sr-Latn-CS"/>
        </w:rPr>
      </w:pPr>
      <w:r w:rsidRPr="00632C20">
        <w:rPr>
          <w:rFonts w:ascii="Times New Roman" w:hAnsi="Times New Roman"/>
          <w:b/>
          <w:sz w:val="20"/>
          <w:lang w:val="sr-Latn-CS"/>
        </w:rPr>
        <w:t>VEĆE DEPARTMANA POSLEDIPLOMSKIH STUDIJA</w:t>
      </w:r>
    </w:p>
    <w:p w:rsidR="00902E01" w:rsidRPr="00902E01" w:rsidRDefault="00902E01" w:rsidP="00632C20">
      <w:pPr>
        <w:jc w:val="center"/>
        <w:rPr>
          <w:rFonts w:ascii="Arial,Bold" w:hAnsi="Arial,Bold" w:cs="Arial,Bold"/>
          <w:b/>
          <w:bCs/>
        </w:rPr>
      </w:pPr>
    </w:p>
    <w:p w:rsidR="00E746AB" w:rsidRPr="00E76C36" w:rsidRDefault="0078319C" w:rsidP="00E76C36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44A6">
        <w:rPr>
          <w:i/>
          <w:iCs/>
        </w:rPr>
        <w:t xml:space="preserve"> </w:t>
      </w:r>
      <w:r w:rsidR="005C5363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0D0749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32C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22. </w:t>
      </w:r>
      <w:r w:rsidR="005C5363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sednici</w:t>
      </w:r>
      <w:r w:rsidR="00225346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51476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="005C5363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eća departmana za poslediplomske studije Fakulteta za primenjen</w:t>
      </w:r>
      <w:r w:rsidR="002E3BDD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u e</w:t>
      </w:r>
      <w:r w:rsidR="000D0749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kologiju “Futura”, održanoj </w:t>
      </w:r>
      <w:r w:rsidR="00632C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26. maja </w:t>
      </w:r>
      <w:r w:rsidR="000D0749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2016</w:t>
      </w:r>
      <w:r w:rsidR="005C5363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godine, formirana je Komisija za ocenu </w:t>
      </w:r>
      <w:r w:rsidR="001B3B44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5C5363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pisanje Izveštaja </w:t>
      </w:r>
      <w:r w:rsidR="001B3B44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5C5363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javnu odbranu izrađenog </w:t>
      </w:r>
      <w:r w:rsidR="00632C20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="005C5363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aster ra</w:t>
      </w:r>
      <w:r w:rsidR="000D0749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da</w:t>
      </w:r>
      <w:r w:rsidR="00B514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kandidatkinje</w:t>
      </w:r>
      <w:r w:rsidR="00E746AB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746AB" w:rsidRPr="00632C20">
        <w:rPr>
          <w:rFonts w:ascii="Times New Roman" w:hAnsi="Times New Roman" w:cs="Times New Roman"/>
          <w:color w:val="auto"/>
          <w:sz w:val="24"/>
          <w:szCs w:val="24"/>
        </w:rPr>
        <w:t>Basma Nuri M. A. Kajrub</w:t>
      </w:r>
      <w:r w:rsidR="00632C20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E746AB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32C20">
        <w:rPr>
          <w:rFonts w:ascii="Times New Roman" w:hAnsi="Times New Roman" w:cs="Times New Roman"/>
          <w:b w:val="0"/>
          <w:color w:val="auto"/>
          <w:sz w:val="24"/>
          <w:szCs w:val="24"/>
        </w:rPr>
        <w:t>iz Libije</w:t>
      </w:r>
      <w:r w:rsidR="00E746AB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, pod naslovom</w:t>
      </w:r>
      <w:r w:rsidR="00632C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746AB" w:rsidRPr="00632C20">
        <w:rPr>
          <w:rFonts w:ascii="Times New Roman" w:hAnsi="Times New Roman" w:cs="Times New Roman"/>
          <w:color w:val="auto"/>
          <w:sz w:val="24"/>
          <w:szCs w:val="24"/>
        </w:rPr>
        <w:t>“Identif</w:t>
      </w:r>
      <w:r w:rsidR="00632C20" w:rsidRPr="00632C20">
        <w:rPr>
          <w:rFonts w:ascii="Times New Roman" w:hAnsi="Times New Roman" w:cs="Times New Roman"/>
          <w:color w:val="auto"/>
          <w:sz w:val="24"/>
          <w:szCs w:val="24"/>
        </w:rPr>
        <w:t>ikacija mikrobiološkog sadržaja</w:t>
      </w:r>
      <w:r w:rsidR="00E746AB" w:rsidRPr="00632C20">
        <w:rPr>
          <w:rFonts w:ascii="Times New Roman" w:hAnsi="Times New Roman" w:cs="Times New Roman"/>
          <w:color w:val="auto"/>
          <w:sz w:val="24"/>
          <w:szCs w:val="24"/>
        </w:rPr>
        <w:t xml:space="preserve"> otpornog na antibiotike koji potiče iz otpadnih voda Opšte bolnice Asbi'a u Libiji</w:t>
      </w:r>
      <w:r w:rsidR="00632C20" w:rsidRPr="00632C20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E746AB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, u sastavu: dr Dubravka Jovičić, mentor, redovni profesor Fakulteta za primenjenu ekologiju “Futura”</w:t>
      </w:r>
      <w:r w:rsidR="00632C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E746AB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dr Gordana Dražić</w:t>
      </w:r>
      <w:r w:rsidR="00632C20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E746AB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redovni profesor Fakulteta za primenjenu ekologiju “Futura” i dr Živka Ilić</w:t>
      </w:r>
      <w:r w:rsidR="00632C20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E746AB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naučni saradnik Instituta za veterinarstvo Srbije. Komisija, nakon čitanja, podnosi Veću sledeći</w:t>
      </w:r>
    </w:p>
    <w:p w:rsidR="0078319C" w:rsidRDefault="0078319C" w:rsidP="00E746AB">
      <w:pPr>
        <w:pStyle w:val="Default"/>
        <w:jc w:val="both"/>
        <w:rPr>
          <w:rFonts w:ascii="Times New Roman,BoldItalic" w:hAnsi="Times New Roman,BoldItalic" w:cs="Times New Roman,BoldItalic"/>
          <w:b/>
          <w:bCs/>
          <w:i/>
          <w:iCs/>
        </w:rPr>
      </w:pPr>
    </w:p>
    <w:p w:rsidR="00585393" w:rsidRPr="001B3B44" w:rsidRDefault="001B3B44" w:rsidP="005B17D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 Z V E Š T A J </w:t>
      </w:r>
    </w:p>
    <w:p w:rsidR="005B17D3" w:rsidRDefault="001B3B44" w:rsidP="005B17D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SADRŽAJ MASTER RADA </w:t>
      </w:r>
    </w:p>
    <w:p w:rsidR="0009039F" w:rsidRPr="00E76C36" w:rsidRDefault="008307ED" w:rsidP="00E76C36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Master rad kandidatkinje</w:t>
      </w:r>
      <w:r w:rsidR="000D0749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C566C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Basma Nuri M. A. Kajruba</w:t>
      </w:r>
      <w:r w:rsidR="000D0749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B3B44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sadrži </w:t>
      </w:r>
      <w:r w:rsidR="00FC566C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58</w:t>
      </w:r>
      <w:r w:rsidR="00E73DC9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strana ku</w:t>
      </w:r>
      <w:r w:rsidR="00744F6C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canog teksta, organizovanog  u 8</w:t>
      </w:r>
      <w:r w:rsidR="00E73DC9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celina: uvod, </w:t>
      </w:r>
      <w:r w:rsidR="00366576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predmet istraživanja,</w:t>
      </w:r>
      <w:r w:rsidR="00744F6C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ciljevi istraživanja, </w:t>
      </w:r>
      <w:r w:rsidR="00E73DC9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materijal i metod istraž</w:t>
      </w:r>
      <w:r w:rsidR="00744F6C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ivanja, rezultati istraživanja,</w:t>
      </w:r>
      <w:r w:rsidR="00E73DC9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diskusija, zaključci i literatura.  Master rad sadrži </w:t>
      </w:r>
      <w:r w:rsidR="00FC566C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744F6C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slika, </w:t>
      </w:r>
      <w:r w:rsidR="00FC566C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7 grafikona, 19</w:t>
      </w:r>
      <w:r w:rsidR="00744F6C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tabela i 12</w:t>
      </w:r>
      <w:r w:rsidR="0009039F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grafika.</w:t>
      </w:r>
      <w:r w:rsidR="00E73DC9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32C20" w:rsidRDefault="00632C20" w:rsidP="00F673E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7BC7" w:rsidRDefault="0009039F" w:rsidP="00F673E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ANALIZA MASTER RADA</w:t>
      </w:r>
    </w:p>
    <w:p w:rsidR="00874FBD" w:rsidRPr="00874FBD" w:rsidRDefault="00317ADE" w:rsidP="00874FB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4FBD">
        <w:rPr>
          <w:rFonts w:ascii="Times New Roman" w:hAnsi="Times New Roman" w:cs="Times New Roman"/>
          <w:b/>
          <w:bCs/>
          <w:iCs/>
          <w:sz w:val="24"/>
          <w:szCs w:val="24"/>
        </w:rPr>
        <w:t>U U</w:t>
      </w:r>
      <w:r w:rsidR="002D5267" w:rsidRPr="00874FBD">
        <w:rPr>
          <w:rFonts w:ascii="Times New Roman" w:hAnsi="Times New Roman" w:cs="Times New Roman"/>
          <w:b/>
          <w:bCs/>
          <w:iCs/>
          <w:sz w:val="24"/>
          <w:szCs w:val="24"/>
        </w:rPr>
        <w:t>vodu</w:t>
      </w:r>
      <w:r w:rsidR="002D5267" w:rsidRPr="00874F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74FBD" w:rsidRPr="00874FBD">
        <w:rPr>
          <w:rFonts w:ascii="Times New Roman" w:hAnsi="Times New Roman" w:cs="Times New Roman"/>
          <w:sz w:val="24"/>
          <w:szCs w:val="24"/>
          <w:lang w:val="sr-Latn-CS"/>
        </w:rPr>
        <w:t xml:space="preserve"> kandidat</w:t>
      </w:r>
      <w:r w:rsidR="008307ED">
        <w:rPr>
          <w:rFonts w:ascii="Times New Roman" w:hAnsi="Times New Roman" w:cs="Times New Roman"/>
          <w:sz w:val="24"/>
          <w:szCs w:val="24"/>
          <w:lang w:val="sr-Latn-CS"/>
        </w:rPr>
        <w:t>kinja potencira</w:t>
      </w:r>
      <w:r w:rsidR="00874FBD" w:rsidRPr="00874FBD">
        <w:rPr>
          <w:rFonts w:ascii="Times New Roman" w:hAnsi="Times New Roman" w:cs="Times New Roman"/>
          <w:sz w:val="24"/>
          <w:szCs w:val="24"/>
          <w:lang w:val="sr-Latn-CS"/>
        </w:rPr>
        <w:t xml:space="preserve"> niz prirodnih i antropo</w:t>
      </w:r>
      <w:r w:rsidR="006900D3">
        <w:rPr>
          <w:rFonts w:ascii="Times New Roman" w:hAnsi="Times New Roman" w:cs="Times New Roman"/>
          <w:sz w:val="24"/>
          <w:szCs w:val="24"/>
          <w:lang w:val="sr-Latn-CS"/>
        </w:rPr>
        <w:t>genih ekotoksikoloških uticaja na životnu sredinu</w:t>
      </w:r>
      <w:r w:rsidR="00136495">
        <w:rPr>
          <w:rFonts w:ascii="Times New Roman" w:hAnsi="Times New Roman" w:cs="Times New Roman"/>
          <w:sz w:val="24"/>
          <w:szCs w:val="24"/>
          <w:lang w:val="sr-Latn-CS"/>
        </w:rPr>
        <w:t>. Poseban značaj kandidat posvećuje kontaminaciji otpadnih voda. Otpadne vode sadrže infektivne agense koji mogu imati negativne efekte na sve biološke sisteme. Posebno je istaknut znača</w:t>
      </w:r>
      <w:r w:rsidR="008307ED">
        <w:rPr>
          <w:rFonts w:ascii="Times New Roman" w:hAnsi="Times New Roman" w:cs="Times New Roman"/>
          <w:sz w:val="24"/>
          <w:szCs w:val="24"/>
          <w:lang w:val="sr-Latn-CS"/>
        </w:rPr>
        <w:t>j patogenih bakterija u pojavi i</w:t>
      </w:r>
      <w:r w:rsidR="00136495">
        <w:rPr>
          <w:rFonts w:ascii="Times New Roman" w:hAnsi="Times New Roman" w:cs="Times New Roman"/>
          <w:sz w:val="24"/>
          <w:szCs w:val="24"/>
          <w:lang w:val="sr-Latn-CS"/>
        </w:rPr>
        <w:t>nfektivnih bolesti kao što su dizinterija, žutica i td. Kandidat</w:t>
      </w:r>
      <w:r w:rsidR="008307ED">
        <w:rPr>
          <w:rFonts w:ascii="Times New Roman" w:hAnsi="Times New Roman" w:cs="Times New Roman"/>
          <w:sz w:val="24"/>
          <w:szCs w:val="24"/>
          <w:lang w:val="sr-Latn-CS"/>
        </w:rPr>
        <w:t>kinja je istakla</w:t>
      </w:r>
      <w:r w:rsidR="00B51476">
        <w:rPr>
          <w:rFonts w:ascii="Times New Roman" w:hAnsi="Times New Roman" w:cs="Times New Roman"/>
          <w:sz w:val="24"/>
          <w:szCs w:val="24"/>
          <w:lang w:val="sr-Latn-CS"/>
        </w:rPr>
        <w:t xml:space="preserve"> problem ispuštanja kontaminirane </w:t>
      </w:r>
      <w:r w:rsidR="00136495">
        <w:rPr>
          <w:rFonts w:ascii="Times New Roman" w:hAnsi="Times New Roman" w:cs="Times New Roman"/>
          <w:sz w:val="24"/>
          <w:szCs w:val="24"/>
          <w:lang w:val="sr-Latn-CS"/>
        </w:rPr>
        <w:t xml:space="preserve"> vode iz bolnica u vodene tokove.  </w:t>
      </w:r>
    </w:p>
    <w:p w:rsidR="00632C20" w:rsidRDefault="00317ADE" w:rsidP="00632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DE">
        <w:rPr>
          <w:rFonts w:ascii="Times New Roman" w:hAnsi="Times New Roman" w:cs="Times New Roman"/>
          <w:b/>
          <w:sz w:val="24"/>
          <w:szCs w:val="24"/>
        </w:rPr>
        <w:t>Ciljevi istraživaanja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6495" w:rsidRPr="00E76C36" w:rsidRDefault="00136495" w:rsidP="00632C20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76C36">
        <w:rPr>
          <w:rFonts w:ascii="Times New Roman" w:hAnsi="Times New Roman" w:cs="Times New Roman"/>
          <w:sz w:val="24"/>
          <w:szCs w:val="24"/>
          <w:lang w:val="sr-Latn-CS"/>
        </w:rPr>
        <w:t>Cilj istraživanja je bio da</w:t>
      </w:r>
      <w:r w:rsidR="00366576" w:rsidRPr="00E76C36">
        <w:rPr>
          <w:rFonts w:ascii="Times New Roman" w:hAnsi="Times New Roman" w:cs="Times New Roman"/>
          <w:sz w:val="24"/>
          <w:szCs w:val="24"/>
          <w:lang w:val="sr-Latn-CS"/>
        </w:rPr>
        <w:t xml:space="preserve"> se identifikuju mikroorganizmi, </w:t>
      </w:r>
      <w:r w:rsidRPr="00E76C36">
        <w:rPr>
          <w:rFonts w:ascii="Times New Roman" w:hAnsi="Times New Roman" w:cs="Times New Roman"/>
          <w:sz w:val="24"/>
          <w:szCs w:val="24"/>
          <w:lang w:val="sr-Latn-CS"/>
        </w:rPr>
        <w:t xml:space="preserve">otporni na antibiotike, u </w:t>
      </w:r>
      <w:r w:rsidR="00B51476">
        <w:rPr>
          <w:rFonts w:ascii="Times New Roman" w:hAnsi="Times New Roman" w:cs="Times New Roman"/>
          <w:sz w:val="24"/>
          <w:szCs w:val="24"/>
          <w:lang w:val="sr-Latn-CS"/>
        </w:rPr>
        <w:t>depou otpadnih voda</w:t>
      </w:r>
      <w:r w:rsidRPr="00E76C3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366576" w:rsidRPr="00E76C36">
        <w:rPr>
          <w:rFonts w:ascii="Times New Roman" w:hAnsi="Times New Roman" w:cs="Times New Roman"/>
          <w:sz w:val="24"/>
          <w:szCs w:val="24"/>
          <w:lang w:val="sr-Latn-CS"/>
        </w:rPr>
        <w:t>Opšt</w:t>
      </w:r>
      <w:r w:rsidRPr="00E76C36">
        <w:rPr>
          <w:rFonts w:ascii="Times New Roman" w:hAnsi="Times New Roman" w:cs="Times New Roman"/>
          <w:sz w:val="24"/>
          <w:szCs w:val="24"/>
          <w:lang w:val="sr-Latn-CS"/>
        </w:rPr>
        <w:t>e bolnice, u grad</w:t>
      </w:r>
      <w:r w:rsidR="00B51476">
        <w:rPr>
          <w:rFonts w:ascii="Times New Roman" w:hAnsi="Times New Roman" w:cs="Times New Roman"/>
          <w:sz w:val="24"/>
          <w:szCs w:val="24"/>
          <w:lang w:val="sr-Latn-CS"/>
        </w:rPr>
        <w:t xml:space="preserve">u Asbi'a i ukaže na značaj održovog upravljanja otpadnim vodama. </w:t>
      </w:r>
      <w:r w:rsidRPr="00E76C36">
        <w:rPr>
          <w:rFonts w:ascii="Times New Roman" w:hAnsi="Times New Roman" w:cs="Times New Roman"/>
          <w:sz w:val="24"/>
          <w:szCs w:val="24"/>
          <w:lang w:val="sr-Latn-CS"/>
        </w:rPr>
        <w:t xml:space="preserve">Takvo istraživanje je </w:t>
      </w:r>
      <w:r w:rsidR="00366576" w:rsidRPr="00E76C36">
        <w:rPr>
          <w:rFonts w:ascii="Times New Roman" w:hAnsi="Times New Roman" w:cs="Times New Roman"/>
          <w:sz w:val="24"/>
          <w:szCs w:val="24"/>
          <w:lang w:val="sr-Latn-CS"/>
        </w:rPr>
        <w:t xml:space="preserve">predstavlja veliki značaj  u kontekstu  uticaja </w:t>
      </w:r>
      <w:r w:rsidR="008307ED" w:rsidRPr="00E76C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66576" w:rsidRPr="00E76C36">
        <w:rPr>
          <w:rFonts w:ascii="Times New Roman" w:hAnsi="Times New Roman" w:cs="Times New Roman"/>
          <w:sz w:val="24"/>
          <w:szCs w:val="24"/>
          <w:lang w:val="sr-Latn-CS"/>
        </w:rPr>
        <w:t>patogenih agenasa na zdravlje ljudi.</w:t>
      </w:r>
      <w:r w:rsidR="008307ED" w:rsidRPr="00E76C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66576" w:rsidRPr="00E76C36">
        <w:rPr>
          <w:rFonts w:ascii="Times New Roman" w:hAnsi="Times New Roman" w:cs="Times New Roman"/>
          <w:sz w:val="24"/>
          <w:szCs w:val="24"/>
          <w:lang w:val="sr-Latn-CS"/>
        </w:rPr>
        <w:t>Kandidat je istakao da p</w:t>
      </w:r>
      <w:r w:rsidRPr="00E76C36">
        <w:rPr>
          <w:rFonts w:ascii="Times New Roman" w:hAnsi="Times New Roman" w:cs="Times New Roman"/>
          <w:sz w:val="24"/>
          <w:szCs w:val="24"/>
          <w:lang w:val="sr-Latn-CS"/>
        </w:rPr>
        <w:t>oslednjih nekoliko god</w:t>
      </w:r>
      <w:r w:rsidR="00366576" w:rsidRPr="00E76C36">
        <w:rPr>
          <w:rFonts w:ascii="Times New Roman" w:hAnsi="Times New Roman" w:cs="Times New Roman"/>
          <w:sz w:val="24"/>
          <w:szCs w:val="24"/>
          <w:lang w:val="sr-Latn-CS"/>
        </w:rPr>
        <w:t>ina raste</w:t>
      </w:r>
      <w:r w:rsidRPr="00E76C36">
        <w:rPr>
          <w:rFonts w:ascii="Times New Roman" w:hAnsi="Times New Roman" w:cs="Times New Roman"/>
          <w:sz w:val="24"/>
          <w:szCs w:val="24"/>
          <w:lang w:val="sr-Latn-CS"/>
        </w:rPr>
        <w:t xml:space="preserve"> stepen bakterijske rezistencije na antibiotike, usled njihove neograničene upotrebe, </w:t>
      </w:r>
      <w:r w:rsidR="00366576" w:rsidRPr="00E76C3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B51476">
        <w:rPr>
          <w:rFonts w:ascii="Times New Roman" w:hAnsi="Times New Roman" w:cs="Times New Roman"/>
          <w:sz w:val="24"/>
          <w:szCs w:val="24"/>
          <w:lang w:val="sr-Latn-CS"/>
        </w:rPr>
        <w:t xml:space="preserve">to </w:t>
      </w:r>
      <w:r w:rsidR="008307ED" w:rsidRPr="00E76C36">
        <w:rPr>
          <w:rFonts w:ascii="Times New Roman" w:hAnsi="Times New Roman" w:cs="Times New Roman"/>
          <w:sz w:val="24"/>
          <w:szCs w:val="24"/>
          <w:lang w:val="sr-Latn-CS"/>
        </w:rPr>
        <w:t xml:space="preserve"> dovodi </w:t>
      </w:r>
      <w:r w:rsidRPr="00E76C36">
        <w:rPr>
          <w:rFonts w:ascii="Times New Roman" w:hAnsi="Times New Roman" w:cs="Times New Roman"/>
          <w:sz w:val="24"/>
          <w:szCs w:val="24"/>
          <w:lang w:val="sr-Latn-CS"/>
        </w:rPr>
        <w:t xml:space="preserve"> do širenja bolesti i </w:t>
      </w:r>
      <w:r w:rsidR="00366576" w:rsidRPr="00E76C36">
        <w:rPr>
          <w:rFonts w:ascii="Times New Roman" w:hAnsi="Times New Roman" w:cs="Times New Roman"/>
          <w:sz w:val="24"/>
          <w:szCs w:val="24"/>
          <w:lang w:val="sr-Latn-CS"/>
        </w:rPr>
        <w:t xml:space="preserve">pojavi </w:t>
      </w:r>
      <w:r w:rsidRPr="00E76C36">
        <w:rPr>
          <w:rFonts w:ascii="Times New Roman" w:hAnsi="Times New Roman" w:cs="Times New Roman"/>
          <w:sz w:val="24"/>
          <w:szCs w:val="24"/>
          <w:lang w:val="sr-Latn-CS"/>
        </w:rPr>
        <w:t>epidemija.</w:t>
      </w:r>
    </w:p>
    <w:p w:rsidR="00136495" w:rsidRPr="00366576" w:rsidRDefault="00136495" w:rsidP="00366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7F5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</w:t>
      </w:r>
    </w:p>
    <w:p w:rsidR="002D5267" w:rsidRDefault="00317ADE" w:rsidP="00317A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Predmet istraživanja:</w:t>
      </w:r>
    </w:p>
    <w:p w:rsidR="00DB3118" w:rsidRDefault="00366576" w:rsidP="00DB3118">
      <w:pPr>
        <w:autoSpaceDE w:val="0"/>
        <w:autoSpaceDN w:val="0"/>
        <w:adjustRightInd w:val="0"/>
        <w:ind w:left="-57"/>
        <w:jc w:val="both"/>
        <w:rPr>
          <w:rFonts w:ascii="Times New Roman" w:hAnsi="Times New Roman"/>
          <w:sz w:val="24"/>
          <w:szCs w:val="24"/>
          <w:lang w:val="sr-Latn-CS"/>
        </w:rPr>
      </w:pPr>
      <w:r w:rsidRPr="00D37F58">
        <w:rPr>
          <w:rFonts w:ascii="Times New Roman" w:hAnsi="Times New Roman" w:cs="Times New Roman"/>
          <w:sz w:val="24"/>
          <w:szCs w:val="24"/>
          <w:lang w:val="sr-Latn-CS"/>
        </w:rPr>
        <w:t xml:space="preserve">Zbog širenja javnih i privatnih bolnica u svim libijskim gradovima, uključujući grad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CS"/>
        </w:rPr>
        <w:t>Asbi'a</w:t>
      </w:r>
      <w:r>
        <w:rPr>
          <w:rStyle w:val="FootnoteReference"/>
          <w:rFonts w:ascii="Times New Roman" w:hAnsi="Times New Roman" w:cs="Times New Roman"/>
          <w:bCs/>
          <w:color w:val="000000" w:themeColor="text1"/>
          <w:sz w:val="24"/>
          <w:szCs w:val="24"/>
          <w:lang w:val="sr-Latn-CS"/>
        </w:rPr>
        <w:footnoteReference w:id="2"/>
      </w:r>
      <w:r w:rsidRPr="00D37F58">
        <w:rPr>
          <w:rFonts w:ascii="Times New Roman" w:hAnsi="Times New Roman" w:cs="Times New Roman"/>
          <w:sz w:val="24"/>
          <w:szCs w:val="24"/>
          <w:lang w:val="sr-Latn-CS"/>
        </w:rPr>
        <w:t>, došlo je do akumulacije velikih količina medicinskog otpada u prirodnom okruženju. To vodi neminovno do širenja mnogih vrsta bakterija, veoma opasnih za ljudsko z</w:t>
      </w:r>
      <w:r w:rsidR="004B662E">
        <w:rPr>
          <w:rFonts w:ascii="Times New Roman" w:hAnsi="Times New Roman" w:cs="Times New Roman"/>
          <w:sz w:val="24"/>
          <w:szCs w:val="24"/>
          <w:lang w:val="sr-Latn-CS"/>
        </w:rPr>
        <w:t>dravlje i životnu sredinu. Zato</w:t>
      </w:r>
      <w:r w:rsidRPr="00D37F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Pr="00D37F58">
        <w:rPr>
          <w:rFonts w:ascii="Times New Roman" w:hAnsi="Times New Roman" w:cs="Times New Roman"/>
          <w:sz w:val="24"/>
          <w:szCs w:val="24"/>
          <w:lang w:val="sr-Latn-CS"/>
        </w:rPr>
        <w:t xml:space="preserve">fokus </w:t>
      </w:r>
      <w:r>
        <w:rPr>
          <w:rFonts w:ascii="Times New Roman" w:hAnsi="Times New Roman" w:cs="Times New Roman"/>
          <w:sz w:val="24"/>
          <w:szCs w:val="24"/>
          <w:lang w:val="sr-Latn-CS"/>
        </w:rPr>
        <w:t>ovog istraživanja bio na i</w:t>
      </w:r>
      <w:r w:rsidR="007243E9">
        <w:rPr>
          <w:rFonts w:ascii="Times New Roman" w:hAnsi="Times New Roman" w:cs="Times New Roman"/>
          <w:sz w:val="24"/>
          <w:szCs w:val="24"/>
          <w:lang w:val="sr-Latn-CS"/>
        </w:rPr>
        <w:t xml:space="preserve">dentifikaciji bakterija rezistentnih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na antibiotike</w:t>
      </w:r>
      <w:r w:rsidR="007243E9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 potiču iz pomenutih otpadnih voda Opšte bolnice.</w:t>
      </w:r>
      <w:r w:rsidRPr="00D37F58">
        <w:rPr>
          <w:rFonts w:ascii="Times New Roman" w:hAnsi="Times New Roman" w:cs="Times New Roman"/>
          <w:sz w:val="24"/>
          <w:szCs w:val="24"/>
          <w:lang w:val="sr-Latn-CS"/>
        </w:rPr>
        <w:t xml:space="preserve"> Značaj identifikacije bakterija otporih na antibioti</w:t>
      </w:r>
      <w:r w:rsidR="007243E9">
        <w:rPr>
          <w:rFonts w:ascii="Times New Roman" w:hAnsi="Times New Roman" w:cs="Times New Roman"/>
          <w:sz w:val="24"/>
          <w:szCs w:val="24"/>
          <w:lang w:val="sr-Latn-CS"/>
        </w:rPr>
        <w:t xml:space="preserve">ke, je da se iskorene patogene bakterije i pronađu relevantna rešenja </w:t>
      </w:r>
      <w:r w:rsidRPr="00D37F58">
        <w:rPr>
          <w:rFonts w:ascii="Times New Roman" w:hAnsi="Times New Roman" w:cs="Times New Roman"/>
          <w:sz w:val="24"/>
          <w:szCs w:val="24"/>
          <w:lang w:val="sr-Latn-CS"/>
        </w:rPr>
        <w:t>u cilju</w:t>
      </w:r>
      <w:r w:rsidR="008307ED">
        <w:rPr>
          <w:rFonts w:ascii="Times New Roman" w:hAnsi="Times New Roman" w:cs="Times New Roman"/>
          <w:sz w:val="24"/>
          <w:szCs w:val="24"/>
          <w:lang w:val="sr-Latn-CS"/>
        </w:rPr>
        <w:t xml:space="preserve"> zaštite  ljudi </w:t>
      </w:r>
      <w:r w:rsidR="007243E9"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Pr="00D37F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243E9">
        <w:rPr>
          <w:rFonts w:ascii="Times New Roman" w:hAnsi="Times New Roman" w:cs="Times New Roman"/>
          <w:sz w:val="24"/>
          <w:szCs w:val="24"/>
          <w:lang w:val="sr-Latn-CS"/>
        </w:rPr>
        <w:t xml:space="preserve">infektivnih </w:t>
      </w:r>
      <w:r w:rsidRPr="00D37F58">
        <w:rPr>
          <w:rFonts w:ascii="Times New Roman" w:hAnsi="Times New Roman" w:cs="Times New Roman"/>
          <w:sz w:val="24"/>
          <w:szCs w:val="24"/>
          <w:lang w:val="sr-Latn-CS"/>
        </w:rPr>
        <w:t xml:space="preserve">bolesti i </w:t>
      </w:r>
      <w:r w:rsidR="007243E9">
        <w:rPr>
          <w:rFonts w:ascii="Times New Roman" w:hAnsi="Times New Roman" w:cs="Times New Roman"/>
          <w:sz w:val="24"/>
          <w:szCs w:val="24"/>
          <w:lang w:val="sr-Latn-CS"/>
        </w:rPr>
        <w:t xml:space="preserve">pojave </w:t>
      </w:r>
      <w:r w:rsidRPr="00D37F58">
        <w:rPr>
          <w:rFonts w:ascii="Times New Roman" w:hAnsi="Times New Roman" w:cs="Times New Roman"/>
          <w:sz w:val="24"/>
          <w:szCs w:val="24"/>
          <w:lang w:val="sr-Latn-CS"/>
        </w:rPr>
        <w:t xml:space="preserve">epidemija. Takođe </w:t>
      </w:r>
      <w:r w:rsidR="007243E9">
        <w:rPr>
          <w:rFonts w:ascii="Times New Roman" w:hAnsi="Times New Roman" w:cs="Times New Roman"/>
          <w:sz w:val="24"/>
          <w:szCs w:val="24"/>
          <w:lang w:val="sr-Latn-CS"/>
        </w:rPr>
        <w:t>je veoma bitno da se pravovremeno ukloni i prepozna izvor zagađenja otpadnih voda.</w:t>
      </w:r>
      <w:r w:rsidRPr="00D37F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243E9">
        <w:rPr>
          <w:rFonts w:ascii="Times New Roman" w:hAnsi="Times New Roman" w:cs="Times New Roman"/>
          <w:sz w:val="24"/>
          <w:szCs w:val="24"/>
          <w:lang w:val="sr-Latn-CS"/>
        </w:rPr>
        <w:t>Konsultujući relevantnu literaturu kandidat je ukazao i na proble</w:t>
      </w:r>
      <w:r w:rsidR="004B662E">
        <w:rPr>
          <w:rFonts w:ascii="Times New Roman" w:hAnsi="Times New Roman" w:cs="Times New Roman"/>
          <w:sz w:val="24"/>
          <w:szCs w:val="24"/>
          <w:lang w:val="sr-Latn-CS"/>
        </w:rPr>
        <w:t>me kontaminacije otpadnih voda i</w:t>
      </w:r>
      <w:r w:rsidR="007243E9">
        <w:rPr>
          <w:rFonts w:ascii="Times New Roman" w:hAnsi="Times New Roman" w:cs="Times New Roman"/>
          <w:sz w:val="24"/>
          <w:szCs w:val="24"/>
          <w:lang w:val="sr-Latn-CS"/>
        </w:rPr>
        <w:t xml:space="preserve"> hemijskim zagađivačima kao i teškim metalima, </w:t>
      </w:r>
      <w:r w:rsidR="004B662E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7243E9">
        <w:rPr>
          <w:rFonts w:ascii="Times New Roman" w:hAnsi="Times New Roman" w:cs="Times New Roman"/>
          <w:sz w:val="24"/>
          <w:szCs w:val="24"/>
          <w:lang w:val="sr-Latn-CS"/>
        </w:rPr>
        <w:t xml:space="preserve">radioaktivnim elemntima . </w:t>
      </w:r>
      <w:r w:rsidR="00763CD4">
        <w:rPr>
          <w:rFonts w:ascii="Times New Roman" w:hAnsi="Times New Roman" w:cs="Times New Roman"/>
          <w:sz w:val="24"/>
          <w:szCs w:val="24"/>
          <w:lang w:val="sr-Latn-CS"/>
        </w:rPr>
        <w:t xml:space="preserve">Deterđenti, kao glavni izvori fosfata, i sumporna kiselina, kao sporedni proizvod, dobro su rastvorljivi i prisutni u otpadnim vodama. </w:t>
      </w:r>
      <w:r w:rsidR="00E00075">
        <w:rPr>
          <w:rFonts w:ascii="Times New Roman" w:hAnsi="Times New Roman" w:cs="Times New Roman"/>
          <w:sz w:val="24"/>
          <w:szCs w:val="24"/>
          <w:lang w:val="sr-Latn-CS"/>
        </w:rPr>
        <w:t xml:space="preserve">Takođe je </w:t>
      </w:r>
      <w:r w:rsidR="008307ED">
        <w:rPr>
          <w:rFonts w:ascii="Times New Roman" w:hAnsi="Times New Roman" w:cs="Times New Roman"/>
          <w:sz w:val="24"/>
          <w:szCs w:val="24"/>
          <w:lang w:val="sr-Latn-CS"/>
        </w:rPr>
        <w:t xml:space="preserve">posebno </w:t>
      </w:r>
      <w:r w:rsidR="00E00075">
        <w:rPr>
          <w:rFonts w:ascii="Times New Roman" w:hAnsi="Times New Roman" w:cs="Times New Roman"/>
          <w:sz w:val="24"/>
          <w:szCs w:val="24"/>
          <w:lang w:val="sr-Latn-CS"/>
        </w:rPr>
        <w:t>istaknut značaj medicinskog</w:t>
      </w:r>
      <w:r w:rsidR="00E00075" w:rsidRPr="00D37F58">
        <w:rPr>
          <w:rFonts w:ascii="Times New Roman" w:hAnsi="Times New Roman" w:cs="Times New Roman"/>
          <w:sz w:val="24"/>
          <w:szCs w:val="24"/>
          <w:lang w:val="sr-Latn-CS"/>
        </w:rPr>
        <w:t xml:space="preserve"> otpad</w:t>
      </w:r>
      <w:r w:rsidR="00E00075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E00075" w:rsidRPr="00D37F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307ED">
        <w:rPr>
          <w:rFonts w:ascii="Times New Roman" w:hAnsi="Times New Roman" w:cs="Times New Roman"/>
          <w:sz w:val="24"/>
          <w:szCs w:val="24"/>
          <w:lang w:val="sr-Latn-CS"/>
        </w:rPr>
        <w:t xml:space="preserve">koji </w:t>
      </w:r>
      <w:r w:rsidR="00E0007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00075" w:rsidRPr="00D37F58">
        <w:rPr>
          <w:rFonts w:ascii="Times New Roman" w:hAnsi="Times New Roman" w:cs="Times New Roman"/>
          <w:sz w:val="24"/>
          <w:szCs w:val="24"/>
          <w:lang w:val="sr-Latn-CS"/>
        </w:rPr>
        <w:t>predstavlja</w:t>
      </w:r>
      <w:r w:rsidR="00E00075">
        <w:rPr>
          <w:rFonts w:ascii="Times New Roman" w:hAnsi="Times New Roman" w:cs="Times New Roman"/>
          <w:sz w:val="24"/>
          <w:szCs w:val="24"/>
          <w:lang w:val="sr-Latn-CS"/>
        </w:rPr>
        <w:t xml:space="preserve"> jedan od bitnih </w:t>
      </w:r>
      <w:r w:rsidR="00E00075" w:rsidRPr="00D37F58">
        <w:rPr>
          <w:rFonts w:ascii="Times New Roman" w:hAnsi="Times New Roman" w:cs="Times New Roman"/>
          <w:sz w:val="24"/>
          <w:szCs w:val="24"/>
          <w:lang w:val="sr-Latn-CS"/>
        </w:rPr>
        <w:t xml:space="preserve"> problema životne sredine, zbog očigledne ekspanzije medicinskih usluga, širenja laboratorija za medicinsku analizu, širenja specijalističkih klinika i lekarskih ordinacija</w:t>
      </w:r>
      <w:r w:rsidR="00E00075" w:rsidRPr="0045790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457908" w:rsidRPr="0045790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E00075" w:rsidRPr="00457908">
        <w:rPr>
          <w:rFonts w:ascii="Times New Roman" w:hAnsi="Times New Roman" w:cs="Times New Roman"/>
          <w:sz w:val="24"/>
          <w:szCs w:val="24"/>
          <w:lang w:val="sr-Latn-CS"/>
        </w:rPr>
        <w:t>Zbog velikog broja ovih zdravstvenih ustanova teško je kontrolisati puteve tečnog medicinskog otpada, a takođe i mikroorganizme koji su jedan od glavnih uzročnika raznih vrsta infekcija</w:t>
      </w:r>
      <w:r w:rsidR="00457908" w:rsidRPr="00457908">
        <w:rPr>
          <w:rFonts w:ascii="Times New Roman" w:hAnsi="Times New Roman"/>
          <w:sz w:val="24"/>
          <w:szCs w:val="24"/>
          <w:lang w:val="sr-Latn-CS"/>
        </w:rPr>
        <w:t xml:space="preserve"> Da bi smo bolje razumeli bezbedno upravljanje opasnim medicinskim otpadom  neophodno je prihvatiti internacioanalnu definiciju medicinskog opasnog otpada, a ona glasi</w:t>
      </w:r>
      <w:r w:rsidR="00457908" w:rsidRPr="008307ED">
        <w:rPr>
          <w:rFonts w:ascii="Times New Roman" w:hAnsi="Times New Roman"/>
          <w:sz w:val="24"/>
          <w:szCs w:val="24"/>
          <w:lang w:val="sr-Latn-CS"/>
        </w:rPr>
        <w:t>:Medicinski otpad, je sav tečni i čvrsti otpad generisan u zdravstvstvenim ustanovama, uključujući otpadne vode, sakupljene gasove i emisije u životnoj sredini</w:t>
      </w:r>
      <w:r w:rsidR="00E00075" w:rsidRPr="008307ED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B3118" w:rsidRPr="00457908">
        <w:rPr>
          <w:rFonts w:ascii="Times New Roman" w:hAnsi="Times New Roman"/>
          <w:sz w:val="24"/>
          <w:szCs w:val="24"/>
          <w:lang w:val="sr-Latn-CS"/>
        </w:rPr>
        <w:t xml:space="preserve"> Opasan otpad, predstavlja otpad koji ima takva fizička, hemijska ili biološka obeležja da zahteva specijalno rukovanje i postupke tretmana pre definitivnog odlaganja,  kako bi  se izbegli rizici i posledice delovanja na zdravlje ljudi i životne sredine. Medicinski otpad nastaje pri pružanju zdravstvene zaštite, kako ljudi, tako i životinja ( prevencij</w:t>
      </w:r>
      <w:r w:rsidR="004B662E">
        <w:rPr>
          <w:rFonts w:ascii="Times New Roman" w:hAnsi="Times New Roman"/>
          <w:sz w:val="24"/>
          <w:szCs w:val="24"/>
          <w:lang w:val="sr-Latn-CS"/>
        </w:rPr>
        <w:t>a, istraživanje, lečenje, ..).</w:t>
      </w:r>
      <w:r w:rsidR="00457908" w:rsidRPr="00457908">
        <w:rPr>
          <w:rFonts w:ascii="Times New Roman" w:hAnsi="Times New Roman"/>
          <w:sz w:val="24"/>
          <w:szCs w:val="24"/>
          <w:lang w:val="sr-Latn-CS"/>
        </w:rPr>
        <w:t xml:space="preserve"> Globalno, </w:t>
      </w:r>
      <w:r w:rsidR="00DB3118" w:rsidRPr="00457908">
        <w:rPr>
          <w:rFonts w:ascii="Times New Roman" w:hAnsi="Times New Roman"/>
          <w:sz w:val="24"/>
          <w:szCs w:val="24"/>
          <w:lang w:val="sr-Latn-CS"/>
        </w:rPr>
        <w:t>medicinski otpad je drugi opasan otpad po rizicima i posledicama po zdravlje, posle radioaktivnog otpada. Bezbedno upravl</w:t>
      </w:r>
      <w:r w:rsidR="00DB3118" w:rsidRPr="00457908">
        <w:rPr>
          <w:rFonts w:ascii="Times New Roman" w:hAnsi="Times New Roman"/>
          <w:sz w:val="24"/>
          <w:szCs w:val="24"/>
        </w:rPr>
        <w:t>ј</w:t>
      </w:r>
      <w:r w:rsidR="00DB3118" w:rsidRPr="00457908">
        <w:rPr>
          <w:rFonts w:ascii="Times New Roman" w:hAnsi="Times New Roman"/>
          <w:sz w:val="24"/>
          <w:szCs w:val="24"/>
          <w:lang w:val="sr-Latn-CS"/>
        </w:rPr>
        <w:t>anje medicinskim infektivnim otpadom je ključno u zaštiti i bezbednosti svih koji mogu biti izloženi u procesu odlaganja, tretmana, reciklaže i definitivnog odlaganja u životnu sredinu. Zdravstveni radnici su najodgovorniji za njegovo bezbedno upravljanje, pa je znanje zdravstvenih radnika o rizicima i posledicama koje nosi nebezbedno upravljnaje otpadom imperativ u zaštiti pacijenata, zaposlenih u zdravstvu, stanovništva, i životne sredine</w:t>
      </w:r>
      <w:r w:rsidR="008307ED">
        <w:rPr>
          <w:rFonts w:ascii="Times New Roman" w:hAnsi="Times New Roman"/>
          <w:sz w:val="24"/>
          <w:szCs w:val="24"/>
          <w:lang w:val="sr-Latn-CS"/>
        </w:rPr>
        <w:t>.</w:t>
      </w:r>
    </w:p>
    <w:p w:rsidR="008307ED" w:rsidRPr="00E76C36" w:rsidRDefault="008307ED" w:rsidP="00E76C36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</w:pP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lastRenderedPageBreak/>
        <w:t xml:space="preserve">Kandidatkinja   ističe da se  Libija  nalazi u području sa niskim padavinama i visokom stopom isparavanja. Ima ograničene podzemne i površinske vodene resurse, a povećanu potrošnju vode zbog primene rastućih poljoprivrednih projekata. </w:t>
      </w:r>
      <w:r w:rsidR="00090A7E"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Zbog toga se  poseban značaj  daje proučavanju izvora vode kao </w:t>
      </w:r>
      <w:r w:rsidR="00090A7E"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i kanalizacione</w:t>
      </w:r>
      <w:r w:rsidR="006337D0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vode</w:t>
      </w:r>
      <w:r w:rsidR="00090A7E"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, 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koja se bez kontrole ispušta u more</w:t>
      </w:r>
      <w:r w:rsidR="00090A7E"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i druge vodene tokove </w:t>
      </w:r>
      <w:r w:rsidR="006337D0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i 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površinu zemlje. Zato država Libija radi  na donošenju Zakona za utvrđivanje količine i kvaliteta otpada koji se može odlagati i vratiti nazad u životnu sredinu sa najmanje štete. </w:t>
      </w:r>
    </w:p>
    <w:p w:rsidR="008307ED" w:rsidRPr="00E76C36" w:rsidRDefault="008307ED" w:rsidP="00E76C36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</w:pP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Postavljene su mnoge stanice za prečišćavanje, uključujuči i stanicu za tretman otpadnih voda u Jabal Nafuse. Stanica je osnovana 1980. godine u gradu Garjan, 25km istočno od grada Asabiaa, ali još nije završena .</w:t>
      </w:r>
    </w:p>
    <w:p w:rsidR="00366576" w:rsidRDefault="00366576" w:rsidP="00317A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7ADE" w:rsidRDefault="00B53DD4" w:rsidP="00317A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3DD4">
        <w:rPr>
          <w:rFonts w:ascii="Times New Roman" w:hAnsi="Times New Roman" w:cs="Times New Roman"/>
          <w:b/>
          <w:bCs/>
          <w:iCs/>
          <w:sz w:val="24"/>
          <w:szCs w:val="24"/>
        </w:rPr>
        <w:t>Materijal i metod istraživanja:</w:t>
      </w:r>
    </w:p>
    <w:p w:rsidR="007C3A72" w:rsidRPr="00E76C36" w:rsidRDefault="007C3A72" w:rsidP="00E76C36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</w:pP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Eksperimentalna istraživanja su obavljena  u zimskoj sezoni, od 05.11.2014. i trajala su  do 20.04.2015. Istraživanje je obuhvatilo  identifikaciju mikroorganizama  otpornih na antibiotike u depou otpadne vode  Opšte bolnice 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Asbi'a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. Tokom ovog perioda su periodično sakupljani uzorci od po 250ml iz rezervoara otpadnih voda. </w:t>
      </w:r>
    </w:p>
    <w:p w:rsidR="00E76C36" w:rsidRPr="00632C20" w:rsidRDefault="007C3A72" w:rsidP="00632C20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</w:pPr>
      <w:r w:rsidRPr="006337D0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Po dva uzorka su uzimana svake dve nedelje sa površine rezervoara. Uzeto je ukupno 14 uzoraka. Korišćen je frižider za prenos uzoraka od bolnice do mikrobiološke laboratorije Centra za biotehnologiju, Attawaysha</w:t>
      </w:r>
      <w:r w:rsidRPr="006337D0">
        <w:rPr>
          <w:rStyle w:val="FootnoteReference"/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footnoteReference w:id="3"/>
      </w:r>
      <w:r w:rsidRPr="006337D0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u Tripoliju. </w:t>
      </w:r>
      <w:r w:rsidR="00241C77" w:rsidRPr="006337D0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U analizama uzoraka koristiće se procedure za identifikaciju mikroorganizama na osnovu dobre laboratorijske prakse akreditovanih laboratorija pomenutog Instituta. </w:t>
      </w:r>
    </w:p>
    <w:p w:rsidR="00BB3EE5" w:rsidRPr="001F41DE" w:rsidRDefault="00BB3EE5" w:rsidP="00BB3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20">
        <w:rPr>
          <w:rFonts w:ascii="Times New Roman" w:hAnsi="Times New Roman" w:cs="Times New Roman"/>
          <w:b/>
          <w:sz w:val="28"/>
          <w:szCs w:val="24"/>
        </w:rPr>
        <w:t>Rezultati</w:t>
      </w:r>
      <w:r w:rsidR="00BD7BC7" w:rsidRPr="00632C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2C20">
        <w:rPr>
          <w:rFonts w:ascii="Times New Roman" w:hAnsi="Times New Roman" w:cs="Times New Roman"/>
          <w:b/>
          <w:sz w:val="28"/>
          <w:szCs w:val="24"/>
        </w:rPr>
        <w:t xml:space="preserve"> istraživanja </w:t>
      </w:r>
      <w:r w:rsidR="001F41DE" w:rsidRPr="00632C20">
        <w:rPr>
          <w:rFonts w:ascii="Times New Roman" w:hAnsi="Times New Roman" w:cs="Times New Roman"/>
          <w:b/>
          <w:sz w:val="28"/>
          <w:szCs w:val="24"/>
        </w:rPr>
        <w:t>i</w:t>
      </w:r>
      <w:r w:rsidRPr="00632C20">
        <w:rPr>
          <w:rFonts w:ascii="Times New Roman" w:hAnsi="Times New Roman" w:cs="Times New Roman"/>
          <w:b/>
          <w:sz w:val="28"/>
          <w:szCs w:val="24"/>
        </w:rPr>
        <w:t xml:space="preserve"> diskusija</w:t>
      </w:r>
    </w:p>
    <w:p w:rsidR="00872C84" w:rsidRDefault="00872C84" w:rsidP="00194931">
      <w:pPr>
        <w:tabs>
          <w:tab w:val="left" w:pos="851"/>
          <w:tab w:val="center" w:pos="41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Rezultati istraživanja su pokazali  da otpadne vode iz Opšte bolnice u </w:t>
      </w:r>
      <w:r w:rsidRPr="004E27C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CS"/>
        </w:rPr>
        <w:t>Asbi'a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sadrže bakterije rezistentne  na većinu antibiotika koji su korišćeni u ovom istraživanju.. Ukupna stopa rezistencije bakterija na antibiotike je bila 55.3%,  </w:t>
      </w:r>
      <w:r w:rsidR="006337D0">
        <w:rPr>
          <w:rFonts w:ascii="Times New Roman" w:hAnsi="Times New Roman" w:cs="Times New Roman"/>
          <w:sz w:val="24"/>
          <w:szCs w:val="24"/>
          <w:lang w:val="sr-Latn-CS"/>
        </w:rPr>
        <w:t xml:space="preserve">što predstavlja </w:t>
      </w:r>
      <w:r>
        <w:rPr>
          <w:rFonts w:ascii="Times New Roman" w:hAnsi="Times New Roman" w:cs="Times New Roman"/>
          <w:sz w:val="24"/>
          <w:szCs w:val="24"/>
          <w:lang w:val="sr-Latn-CS"/>
        </w:rPr>
        <w:t>oz</w:t>
      </w:r>
      <w:r w:rsidR="006337D0">
        <w:rPr>
          <w:rFonts w:ascii="Times New Roman" w:hAnsi="Times New Roman" w:cs="Times New Roman"/>
          <w:sz w:val="24"/>
          <w:szCs w:val="24"/>
          <w:lang w:val="sr-Latn-CS"/>
        </w:rPr>
        <w:t xml:space="preserve">biljan indikator otpornosti identifikovanih </w:t>
      </w:r>
      <w:r>
        <w:rPr>
          <w:rFonts w:ascii="Times New Roman" w:hAnsi="Times New Roman" w:cs="Times New Roman"/>
          <w:sz w:val="24"/>
          <w:szCs w:val="24"/>
          <w:lang w:val="sr-Latn-CS"/>
        </w:rPr>
        <w:t>bakterija.</w:t>
      </w:r>
    </w:p>
    <w:p w:rsidR="00872C84" w:rsidRDefault="00872C84" w:rsidP="00194931">
      <w:pPr>
        <w:pStyle w:val="ListParagraph"/>
        <w:numPr>
          <w:ilvl w:val="0"/>
          <w:numId w:val="3"/>
        </w:numPr>
        <w:tabs>
          <w:tab w:val="left" w:pos="851"/>
          <w:tab w:val="center" w:pos="4153"/>
        </w:tabs>
        <w:spacing w:line="360" w:lineRule="auto"/>
        <w:ind w:left="993" w:hanging="426"/>
        <w:rPr>
          <w:lang w:val="sr-Latn-CS"/>
        </w:rPr>
      </w:pPr>
      <w:r>
        <w:rPr>
          <w:lang w:val="sr-Latn-CS"/>
        </w:rPr>
        <w:t xml:space="preserve">U prvoj nedelji  istraživanja  je izolovana bakterija  </w:t>
      </w:r>
      <w:r w:rsidRPr="00C15F0D">
        <w:rPr>
          <w:i/>
          <w:iCs/>
          <w:lang w:val="sr-Latn-CS"/>
        </w:rPr>
        <w:t>Acinetobacter spp</w:t>
      </w:r>
      <w:r>
        <w:rPr>
          <w:i/>
          <w:iCs/>
          <w:lang w:val="sr-Latn-CS"/>
        </w:rPr>
        <w:t xml:space="preserve">, </w:t>
      </w:r>
      <w:r>
        <w:rPr>
          <w:lang w:val="sr-Latn-CS"/>
        </w:rPr>
        <w:t xml:space="preserve">koja je imala rezistentnost na antibiotike  87.5%  i </w:t>
      </w:r>
      <w:r w:rsidRPr="00C15F0D">
        <w:rPr>
          <w:i/>
          <w:iCs/>
          <w:lang w:val="sr-Latn-CS"/>
        </w:rPr>
        <w:t>Klebsiella ornithinolytica</w:t>
      </w:r>
      <w:r>
        <w:rPr>
          <w:lang w:val="sr-Latn-CS"/>
        </w:rPr>
        <w:t xml:space="preserve"> sa otpornošću od 81.2%.</w:t>
      </w:r>
    </w:p>
    <w:p w:rsidR="00872C84" w:rsidRDefault="00872C84" w:rsidP="00194931">
      <w:pPr>
        <w:pStyle w:val="ListParagraph"/>
        <w:numPr>
          <w:ilvl w:val="0"/>
          <w:numId w:val="3"/>
        </w:numPr>
        <w:tabs>
          <w:tab w:val="left" w:pos="851"/>
          <w:tab w:val="center" w:pos="4153"/>
        </w:tabs>
        <w:spacing w:line="360" w:lineRule="auto"/>
        <w:ind w:left="993" w:hanging="426"/>
        <w:rPr>
          <w:lang w:val="sr-Latn-CS"/>
        </w:rPr>
      </w:pPr>
      <w:r>
        <w:rPr>
          <w:lang w:val="sr-Latn-CS"/>
        </w:rPr>
        <w:t xml:space="preserve">U četvrtoj nedelji  istraživanja  je konstatovano da su bakterije </w:t>
      </w:r>
      <w:r w:rsidRPr="006917FA">
        <w:rPr>
          <w:i/>
          <w:iCs/>
          <w:lang w:val="sr-Latn-CS"/>
        </w:rPr>
        <w:t>Serra</w:t>
      </w:r>
      <w:r>
        <w:rPr>
          <w:i/>
          <w:iCs/>
          <w:lang w:val="sr-Latn-CS"/>
        </w:rPr>
        <w:t>ti</w:t>
      </w:r>
      <w:r w:rsidRPr="006917FA">
        <w:rPr>
          <w:i/>
          <w:iCs/>
          <w:lang w:val="sr-Latn-CS"/>
        </w:rPr>
        <w:t>a marcescens</w:t>
      </w:r>
      <w:r>
        <w:rPr>
          <w:lang w:val="sr-Latn-CS"/>
        </w:rPr>
        <w:t xml:space="preserve">i </w:t>
      </w:r>
      <w:r w:rsidRPr="007F095A">
        <w:rPr>
          <w:i/>
          <w:iCs/>
          <w:lang w:val="sr-Latn-CS"/>
        </w:rPr>
        <w:t xml:space="preserve">Kluyvera spp </w:t>
      </w:r>
      <w:r>
        <w:rPr>
          <w:lang w:val="sr-Latn-CS"/>
        </w:rPr>
        <w:t>imale visoku  rezistentnost od  75%.</w:t>
      </w:r>
    </w:p>
    <w:p w:rsidR="00903F1B" w:rsidRPr="00903F1B" w:rsidRDefault="00872C84" w:rsidP="00194931">
      <w:pPr>
        <w:pStyle w:val="ListParagraph"/>
        <w:numPr>
          <w:ilvl w:val="0"/>
          <w:numId w:val="3"/>
        </w:numPr>
        <w:tabs>
          <w:tab w:val="left" w:pos="851"/>
          <w:tab w:val="center" w:pos="4153"/>
        </w:tabs>
        <w:spacing w:line="360" w:lineRule="auto"/>
        <w:ind w:left="993" w:hanging="426"/>
        <w:rPr>
          <w:i/>
          <w:iCs/>
          <w:lang w:val="sr-Latn-CS"/>
        </w:rPr>
      </w:pPr>
      <w:r>
        <w:rPr>
          <w:lang w:val="sr-Latn-CS"/>
        </w:rPr>
        <w:lastRenderedPageBreak/>
        <w:t xml:space="preserve"> U šestoj  nedelji  istraživanja  je konstatovano da bakterija  </w:t>
      </w:r>
      <w:r>
        <w:rPr>
          <w:i/>
          <w:iCs/>
          <w:lang w:val="sr-Latn-CS"/>
        </w:rPr>
        <w:t>Citrobacter f</w:t>
      </w:r>
      <w:r w:rsidRPr="007F095A">
        <w:rPr>
          <w:i/>
          <w:iCs/>
          <w:lang w:val="sr-Latn-CS"/>
        </w:rPr>
        <w:t>reundii</w:t>
      </w:r>
      <w:r>
        <w:rPr>
          <w:lang w:val="sr-Latn-CS"/>
        </w:rPr>
        <w:t xml:space="preserve">  sa rezistentnošću od  78.7%  , dok je u osmoj nedelji notirana bakterija</w:t>
      </w:r>
      <w:r w:rsidRPr="00872C84">
        <w:rPr>
          <w:i/>
          <w:iCs/>
          <w:lang w:val="sr-Latn-CS"/>
        </w:rPr>
        <w:t xml:space="preserve"> </w:t>
      </w:r>
      <w:r w:rsidR="00A80BDD">
        <w:rPr>
          <w:i/>
          <w:iCs/>
          <w:lang w:val="sr-Latn-CS"/>
        </w:rPr>
        <w:t xml:space="preserve"> </w:t>
      </w:r>
      <w:r w:rsidRPr="005313E8">
        <w:rPr>
          <w:i/>
          <w:iCs/>
          <w:lang w:val="sr-Latn-CS"/>
        </w:rPr>
        <w:t>Klebsiella pneumonia</w:t>
      </w:r>
      <w:r>
        <w:rPr>
          <w:i/>
          <w:iCs/>
          <w:lang w:val="sr-Latn-CS"/>
        </w:rPr>
        <w:t xml:space="preserve">e </w:t>
      </w:r>
      <w:r w:rsidR="00A80BDD">
        <w:rPr>
          <w:lang w:val="sr-Latn-CS"/>
        </w:rPr>
        <w:t xml:space="preserve"> sa rezistentnošću od </w:t>
      </w:r>
      <w:r>
        <w:rPr>
          <w:lang w:val="sr-Latn-CS"/>
        </w:rPr>
        <w:t xml:space="preserve"> 56.2%.</w:t>
      </w:r>
      <w:r w:rsidR="00A80BDD">
        <w:rPr>
          <w:lang w:val="sr-Latn-CS"/>
        </w:rPr>
        <w:t xml:space="preserve"> </w:t>
      </w:r>
    </w:p>
    <w:p w:rsidR="00872C84" w:rsidRPr="00A80BDD" w:rsidRDefault="00A80BDD" w:rsidP="00194931">
      <w:pPr>
        <w:pStyle w:val="ListParagraph"/>
        <w:numPr>
          <w:ilvl w:val="0"/>
          <w:numId w:val="3"/>
        </w:numPr>
        <w:tabs>
          <w:tab w:val="left" w:pos="851"/>
          <w:tab w:val="center" w:pos="4153"/>
        </w:tabs>
        <w:spacing w:line="360" w:lineRule="auto"/>
        <w:ind w:left="993" w:hanging="426"/>
        <w:rPr>
          <w:i/>
          <w:iCs/>
          <w:lang w:val="sr-Latn-CS"/>
        </w:rPr>
      </w:pPr>
      <w:r>
        <w:rPr>
          <w:lang w:val="sr-Latn-CS"/>
        </w:rPr>
        <w:t>U desetoj nedelji konstatovana je bakterija</w:t>
      </w:r>
      <w:r w:rsidRPr="00A80BDD">
        <w:rPr>
          <w:i/>
          <w:iCs/>
          <w:color w:val="000000"/>
        </w:rPr>
        <w:t xml:space="preserve"> </w:t>
      </w:r>
      <w:r w:rsidRPr="005711DC">
        <w:rPr>
          <w:i/>
          <w:iCs/>
          <w:color w:val="000000"/>
        </w:rPr>
        <w:t>Pseudomonas spp</w:t>
      </w:r>
      <w:r>
        <w:rPr>
          <w:i/>
          <w:iCs/>
          <w:color w:val="000000"/>
        </w:rPr>
        <w:t xml:space="preserve">, </w:t>
      </w:r>
      <w:r>
        <w:rPr>
          <w:iCs/>
          <w:color w:val="000000"/>
        </w:rPr>
        <w:t xml:space="preserve">koja je imala visoku rezistentnost na antibiotike od 93.7% , dok je u dvanaestoj sedmici konstatovana bakterija </w:t>
      </w:r>
      <w:r w:rsidRPr="00FA2681">
        <w:rPr>
          <w:i/>
          <w:iCs/>
          <w:color w:val="000000"/>
        </w:rPr>
        <w:t>E-colli</w:t>
      </w:r>
      <w:r>
        <w:rPr>
          <w:color w:val="000000"/>
        </w:rPr>
        <w:t xml:space="preserve">  koja je imala najvišu stopu rezistencije od 100%. </w:t>
      </w:r>
    </w:p>
    <w:p w:rsidR="00872C84" w:rsidRDefault="00A80BDD" w:rsidP="00150715">
      <w:pPr>
        <w:tabs>
          <w:tab w:val="left" w:pos="851"/>
          <w:tab w:val="center" w:pos="415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Istraživanje je pokazalo da je b</w:t>
      </w:r>
      <w:r w:rsidR="00872C84">
        <w:rPr>
          <w:rFonts w:ascii="Times New Roman" w:hAnsi="Times New Roman" w:cs="Times New Roman"/>
          <w:sz w:val="24"/>
          <w:szCs w:val="24"/>
          <w:lang w:val="sr-Latn-CS"/>
        </w:rPr>
        <w:t xml:space="preserve">akterija </w:t>
      </w:r>
      <w:r w:rsidR="00872C84" w:rsidRPr="00BE5ACE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Streptococcus faecalis</w:t>
      </w:r>
      <w:r w:rsidR="0042429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872C84" w:rsidRPr="00BE5AC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najmanje otporna bakterija u poređenju sa drugim bakterijama koje su izolovane</w:t>
      </w:r>
      <w:r w:rsidR="00872C8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 Statistički testovi pokazuju da je većina bakterija otporna na većinu korišćenih antibiotika.</w:t>
      </w:r>
    </w:p>
    <w:p w:rsidR="00632C20" w:rsidRDefault="008824BE" w:rsidP="00632C20">
      <w:pPr>
        <w:tabs>
          <w:tab w:val="left" w:pos="851"/>
          <w:tab w:val="center" w:pos="41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Dobijeni rezultati su </w:t>
      </w:r>
      <w:r w:rsidR="00872C8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su u skladu sa prethodnim istraživanjima u ovoj oblasti.</w:t>
      </w:r>
      <w:r w:rsidR="00AF6A8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Podaci iz literature ukazuju da bakterija</w:t>
      </w:r>
      <w:r w:rsidR="00AF6A89" w:rsidRPr="00AF6A89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 Bacillus</w:t>
      </w:r>
      <w:r w:rsidR="00AF6A8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872C84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ab/>
      </w:r>
      <w:r w:rsidR="00AF6A89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 je bila rezistentna na antibiotike </w:t>
      </w:r>
      <w:r w:rsidR="00872C84" w:rsidRPr="00E43C5B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 w:bidi="ar-AE"/>
        </w:rPr>
        <w:t>Sulfamethoxazole</w:t>
      </w:r>
      <w:r w:rsidR="00AF6A8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 w:bidi="ar-AE"/>
        </w:rPr>
        <w:t xml:space="preserve"> </w:t>
      </w:r>
      <w:r w:rsidR="00872C84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i </w:t>
      </w:r>
      <w:r w:rsidR="00872C84" w:rsidRPr="00E43C5B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 w:bidi="ar-AE"/>
        </w:rPr>
        <w:t>Trimethoprim,</w:t>
      </w:r>
      <w:r w:rsidR="00903F1B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 w:bidi="ar-AE"/>
        </w:rPr>
        <w:t xml:space="preserve"> </w:t>
      </w:r>
      <w:r w:rsidR="00872C84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u visini od 86.5%, </w:t>
      </w:r>
      <w:r w:rsidR="00AF6A89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 a </w:t>
      </w:r>
      <w:r w:rsidR="00872C84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na </w:t>
      </w:r>
      <w:r w:rsidR="00AF6A89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antibiotik </w:t>
      </w:r>
      <w:r w:rsidR="00872C8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 w:bidi="ar-AE"/>
        </w:rPr>
        <w:t>A</w:t>
      </w:r>
      <w:r w:rsidR="00872C84" w:rsidRPr="00E43C5B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 w:bidi="ar-AE"/>
        </w:rPr>
        <w:t>mpicillin</w:t>
      </w:r>
      <w:r w:rsidR="00872C84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 u visini od 85%, </w:t>
      </w:r>
      <w:r w:rsidR="00903F1B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dok je rezistentnost </w:t>
      </w:r>
      <w:r w:rsidR="00AF6A89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 </w:t>
      </w:r>
      <w:r w:rsidR="00872C84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na </w:t>
      </w:r>
      <w:r w:rsidR="00872C8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 w:bidi="ar-AE"/>
        </w:rPr>
        <w:t>C</w:t>
      </w:r>
      <w:r w:rsidR="00872C84" w:rsidRPr="00E43C5B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 w:bidi="ar-AE"/>
        </w:rPr>
        <w:t>arpencellin</w:t>
      </w:r>
      <w:r w:rsidR="00872C84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 </w:t>
      </w:r>
      <w:r w:rsidR="00AF6A89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 u visini od 82,2% </w:t>
      </w:r>
      <w:r w:rsidR="00903F1B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>,</w:t>
      </w:r>
      <w:r w:rsidR="00AF6A89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 a na</w:t>
      </w:r>
      <w:r w:rsidR="00872C84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 </w:t>
      </w:r>
      <w:r w:rsidR="00872C84" w:rsidRPr="00E43C5B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 w:bidi="ar-AE"/>
        </w:rPr>
        <w:t>Tetractines</w:t>
      </w:r>
      <w:r w:rsidR="00872C84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 u visini od 34.</w:t>
      </w:r>
      <w:r w:rsidR="00872C84" w:rsidRPr="00E43C5B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>2%</w:t>
      </w:r>
      <w:r w:rsidR="00872C84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>.</w:t>
      </w:r>
      <w:r w:rsidR="00150715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 U saglasnosti sa dobijenim rezultatima, e</w:t>
      </w:r>
      <w:r w:rsidR="00AF6A89">
        <w:rPr>
          <w:rFonts w:ascii="Times New Roman" w:hAnsi="Times New Roman" w:cs="Times New Roman"/>
          <w:color w:val="000000"/>
          <w:sz w:val="24"/>
          <w:szCs w:val="24"/>
          <w:lang w:val="sr-Latn-CS" w:bidi="ar-AE"/>
        </w:rPr>
        <w:t xml:space="preserve">ksperimentalna istraživanja  otpadnih voda u Centralnoj bolnici u Indiji, pokazuju prisustvo </w:t>
      </w:r>
      <w:r w:rsidR="00AF6A89" w:rsidRPr="001757CD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E-coli</w:t>
      </w:r>
      <w:r w:rsidR="00AF6A8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 </w:t>
      </w:r>
      <w:r w:rsidR="00AF6A89" w:rsidRPr="001757CD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Pseudomonas</w:t>
      </w:r>
      <w:r w:rsidR="00AF6A8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 xml:space="preserve"> </w:t>
      </w:r>
      <w:r w:rsidR="00AF6A89" w:rsidRPr="00AF6A89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sa</w:t>
      </w:r>
      <w:r w:rsidR="00AF6A89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 xml:space="preserve"> otpornošću na antibiotike  od 55%.</w:t>
      </w:r>
      <w:r w:rsidR="00632C20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 xml:space="preserve"> </w:t>
      </w:r>
      <w:r w:rsidR="00AF6A89" w:rsidRPr="00E76C36">
        <w:rPr>
          <w:rFonts w:ascii="Times New Roman" w:hAnsi="Times New Roman" w:cs="Times New Roman"/>
          <w:sz w:val="24"/>
          <w:szCs w:val="24"/>
        </w:rPr>
        <w:t>U Europskoj uniji zbog ozbiljnih infekcija bakterijama otpornima na antibiotike godišnje umre oko 25.0</w:t>
      </w:r>
      <w:r w:rsidR="00A74BF4" w:rsidRPr="00E76C36">
        <w:rPr>
          <w:rFonts w:ascii="Times New Roman" w:hAnsi="Times New Roman" w:cs="Times New Roman"/>
          <w:sz w:val="24"/>
          <w:szCs w:val="24"/>
        </w:rPr>
        <w:t xml:space="preserve">00 osoba. Dokazano je da prekomerna upotreba </w:t>
      </w:r>
      <w:r w:rsidR="00AF6A89" w:rsidRPr="00E76C36">
        <w:rPr>
          <w:rFonts w:ascii="Times New Roman" w:hAnsi="Times New Roman" w:cs="Times New Roman"/>
          <w:sz w:val="24"/>
          <w:szCs w:val="24"/>
        </w:rPr>
        <w:t xml:space="preserve"> antibiotika uzrokuje rezistenciju, odnosno otpornost mikroorganizama na do</w:t>
      </w:r>
      <w:r w:rsidR="00A74BF4" w:rsidRPr="00E76C36">
        <w:rPr>
          <w:rFonts w:ascii="Times New Roman" w:hAnsi="Times New Roman" w:cs="Times New Roman"/>
          <w:sz w:val="24"/>
          <w:szCs w:val="24"/>
        </w:rPr>
        <w:t>tad delotvoran  lek. Ako ne d</w:t>
      </w:r>
      <w:r w:rsidR="00AF6A89" w:rsidRPr="00E76C36">
        <w:rPr>
          <w:rFonts w:ascii="Times New Roman" w:hAnsi="Times New Roman" w:cs="Times New Roman"/>
          <w:sz w:val="24"/>
          <w:szCs w:val="24"/>
        </w:rPr>
        <w:t xml:space="preserve">elujemo odmah, antimikrobna rezistencija u </w:t>
      </w:r>
      <w:r w:rsidR="00A74BF4" w:rsidRPr="00E76C36">
        <w:rPr>
          <w:rFonts w:ascii="Times New Roman" w:hAnsi="Times New Roman" w:cs="Times New Roman"/>
          <w:sz w:val="24"/>
          <w:szCs w:val="24"/>
        </w:rPr>
        <w:t>budućnosti bi mogla ugroziti lečenje brojnih danas izl</w:t>
      </w:r>
      <w:r w:rsidR="00AF6A89" w:rsidRPr="00E76C36">
        <w:rPr>
          <w:rFonts w:ascii="Times New Roman" w:hAnsi="Times New Roman" w:cs="Times New Roman"/>
          <w:sz w:val="24"/>
          <w:szCs w:val="24"/>
        </w:rPr>
        <w:t>ečivih infektivnih bolesti.</w:t>
      </w:r>
      <w:r w:rsidR="00632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89" w:rsidRPr="00E76C36" w:rsidRDefault="00632C20" w:rsidP="00632C20">
      <w:pPr>
        <w:tabs>
          <w:tab w:val="left" w:pos="851"/>
          <w:tab w:val="center" w:pos="415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BF4" w:rsidRPr="00E76C36">
        <w:rPr>
          <w:rFonts w:ascii="Times New Roman" w:hAnsi="Times New Roman" w:cs="Times New Roman"/>
          <w:sz w:val="24"/>
          <w:szCs w:val="24"/>
        </w:rPr>
        <w:t>Kandidatkinja uk</w:t>
      </w:r>
      <w:r w:rsidR="002F52D2">
        <w:rPr>
          <w:rFonts w:ascii="Times New Roman" w:hAnsi="Times New Roman" w:cs="Times New Roman"/>
          <w:sz w:val="24"/>
          <w:szCs w:val="24"/>
        </w:rPr>
        <w:t xml:space="preserve">azuje </w:t>
      </w:r>
      <w:r w:rsidR="00A74BF4" w:rsidRPr="00E76C36">
        <w:rPr>
          <w:rFonts w:ascii="Times New Roman" w:hAnsi="Times New Roman" w:cs="Times New Roman"/>
          <w:sz w:val="24"/>
          <w:szCs w:val="24"/>
        </w:rPr>
        <w:t>da je neophodno da država  Libija prilikom postupka</w:t>
      </w:r>
      <w:r w:rsidR="002F52D2">
        <w:rPr>
          <w:rFonts w:ascii="Times New Roman" w:hAnsi="Times New Roman" w:cs="Times New Roman"/>
          <w:sz w:val="24"/>
          <w:szCs w:val="24"/>
        </w:rPr>
        <w:t xml:space="preserve">  odobravanja lekova odobrava i</w:t>
      </w:r>
      <w:r w:rsidR="00A74BF4" w:rsidRPr="00E76C36">
        <w:rPr>
          <w:rFonts w:ascii="Times New Roman" w:hAnsi="Times New Roman" w:cs="Times New Roman"/>
          <w:sz w:val="24"/>
          <w:szCs w:val="24"/>
        </w:rPr>
        <w:t xml:space="preserve"> indikacije kod kojih se određeni lek koristi. </w:t>
      </w:r>
      <w:r w:rsidR="00AF6A89" w:rsidRPr="00E76C36">
        <w:rPr>
          <w:rFonts w:ascii="Times New Roman" w:hAnsi="Times New Roman" w:cs="Times New Roman"/>
          <w:sz w:val="24"/>
          <w:szCs w:val="24"/>
        </w:rPr>
        <w:t xml:space="preserve">Tako </w:t>
      </w:r>
      <w:r w:rsidR="00A74BF4" w:rsidRPr="00E76C36">
        <w:rPr>
          <w:rFonts w:ascii="Times New Roman" w:hAnsi="Times New Roman" w:cs="Times New Roman"/>
          <w:sz w:val="24"/>
          <w:szCs w:val="24"/>
        </w:rPr>
        <w:t>su antibiotici indicirani za l</w:t>
      </w:r>
      <w:r w:rsidR="00AF6A89" w:rsidRPr="00E76C36">
        <w:rPr>
          <w:rFonts w:ascii="Times New Roman" w:hAnsi="Times New Roman" w:cs="Times New Roman"/>
          <w:sz w:val="24"/>
          <w:szCs w:val="24"/>
        </w:rPr>
        <w:t>ečenje bakterijske infekcije, ali ne i virusne. Iznimno je važno pridržavati se propi</w:t>
      </w:r>
      <w:r w:rsidR="00A74BF4" w:rsidRPr="00E76C36">
        <w:rPr>
          <w:rFonts w:ascii="Times New Roman" w:hAnsi="Times New Roman" w:cs="Times New Roman"/>
          <w:sz w:val="24"/>
          <w:szCs w:val="24"/>
        </w:rPr>
        <w:t>sanih indikacija</w:t>
      </w:r>
      <w:r w:rsidR="002F52D2">
        <w:rPr>
          <w:rFonts w:ascii="Times New Roman" w:hAnsi="Times New Roman" w:cs="Times New Roman"/>
          <w:sz w:val="24"/>
          <w:szCs w:val="24"/>
        </w:rPr>
        <w:t xml:space="preserve"> </w:t>
      </w:r>
      <w:r w:rsidR="00A74BF4" w:rsidRPr="00E76C36">
        <w:rPr>
          <w:rFonts w:ascii="Times New Roman" w:hAnsi="Times New Roman" w:cs="Times New Roman"/>
          <w:sz w:val="24"/>
          <w:szCs w:val="24"/>
        </w:rPr>
        <w:t xml:space="preserve"> i ostalih uputstava o načinu korišćenja l</w:t>
      </w:r>
      <w:r w:rsidR="00AF6A89" w:rsidRPr="00E76C36">
        <w:rPr>
          <w:rFonts w:ascii="Times New Roman" w:hAnsi="Times New Roman" w:cs="Times New Roman"/>
          <w:sz w:val="24"/>
          <w:szCs w:val="24"/>
        </w:rPr>
        <w:t xml:space="preserve">eka koje se navode u </w:t>
      </w:r>
      <w:r w:rsidR="00A74BF4" w:rsidRPr="00E76C36">
        <w:rPr>
          <w:rFonts w:ascii="Times New Roman" w:hAnsi="Times New Roman" w:cs="Times New Roman"/>
          <w:sz w:val="24"/>
          <w:szCs w:val="24"/>
        </w:rPr>
        <w:t xml:space="preserve"> uputstvu  o l</w:t>
      </w:r>
      <w:r w:rsidR="00AF6A89" w:rsidRPr="00E76C36">
        <w:rPr>
          <w:rFonts w:ascii="Times New Roman" w:hAnsi="Times New Roman" w:cs="Times New Roman"/>
          <w:sz w:val="24"/>
          <w:szCs w:val="24"/>
        </w:rPr>
        <w:t>e</w:t>
      </w:r>
      <w:r w:rsidR="00A74BF4" w:rsidRPr="00E76C36">
        <w:rPr>
          <w:rFonts w:ascii="Times New Roman" w:hAnsi="Times New Roman" w:cs="Times New Roman"/>
          <w:sz w:val="24"/>
          <w:szCs w:val="24"/>
        </w:rPr>
        <w:t>ku i sažetku opisa svojstava l</w:t>
      </w:r>
      <w:r w:rsidR="00AF6A89" w:rsidRPr="00E76C36">
        <w:rPr>
          <w:rFonts w:ascii="Times New Roman" w:hAnsi="Times New Roman" w:cs="Times New Roman"/>
          <w:sz w:val="24"/>
          <w:szCs w:val="24"/>
        </w:rPr>
        <w:t xml:space="preserve">eka. </w:t>
      </w:r>
      <w:r w:rsidR="00A74BF4" w:rsidRPr="00E76C36">
        <w:rPr>
          <w:rFonts w:ascii="Times New Roman" w:hAnsi="Times New Roman" w:cs="Times New Roman"/>
          <w:sz w:val="24"/>
          <w:szCs w:val="24"/>
        </w:rPr>
        <w:t xml:space="preserve">Neophodno je da se prati upotreba antibiotika </w:t>
      </w:r>
      <w:r w:rsidR="002F52D2">
        <w:rPr>
          <w:rFonts w:ascii="Times New Roman" w:hAnsi="Times New Roman" w:cs="Times New Roman"/>
          <w:sz w:val="24"/>
          <w:szCs w:val="24"/>
        </w:rPr>
        <w:t xml:space="preserve">kako od strane pojedinaca tako i </w:t>
      </w:r>
      <w:r w:rsidR="00A74BF4" w:rsidRPr="00E76C36">
        <w:rPr>
          <w:rFonts w:ascii="Times New Roman" w:hAnsi="Times New Roman" w:cs="Times New Roman"/>
          <w:sz w:val="24"/>
          <w:szCs w:val="24"/>
        </w:rPr>
        <w:t xml:space="preserve">u </w:t>
      </w:r>
      <w:r w:rsidR="002F52D2">
        <w:rPr>
          <w:rFonts w:ascii="Times New Roman" w:hAnsi="Times New Roman" w:cs="Times New Roman"/>
          <w:sz w:val="24"/>
          <w:szCs w:val="24"/>
        </w:rPr>
        <w:t xml:space="preserve">zdravstvenim ustanovama  u </w:t>
      </w:r>
      <w:r w:rsidR="00A74BF4" w:rsidRPr="00E76C36">
        <w:rPr>
          <w:rFonts w:ascii="Times New Roman" w:hAnsi="Times New Roman" w:cs="Times New Roman"/>
          <w:sz w:val="24"/>
          <w:szCs w:val="24"/>
        </w:rPr>
        <w:t>Libiji.</w:t>
      </w:r>
      <w:r w:rsidR="00AF6A89" w:rsidRPr="00E76C36">
        <w:rPr>
          <w:rFonts w:ascii="Times New Roman" w:hAnsi="Times New Roman" w:cs="Times New Roman"/>
          <w:sz w:val="24"/>
          <w:szCs w:val="24"/>
        </w:rPr>
        <w:t xml:space="preserve"> </w:t>
      </w:r>
      <w:r w:rsidR="00A74BF4" w:rsidRPr="00E76C36">
        <w:rPr>
          <w:rFonts w:ascii="Times New Roman" w:hAnsi="Times New Roman" w:cs="Times New Roman"/>
          <w:sz w:val="24"/>
          <w:szCs w:val="24"/>
        </w:rPr>
        <w:t xml:space="preserve">Kandidatkinja poziva na </w:t>
      </w:r>
      <w:r w:rsidR="00AF6A89" w:rsidRPr="00E76C36">
        <w:rPr>
          <w:rFonts w:ascii="Times New Roman" w:hAnsi="Times New Roman" w:cs="Times New Roman"/>
          <w:sz w:val="24"/>
          <w:szCs w:val="24"/>
        </w:rPr>
        <w:t xml:space="preserve"> na njiho</w:t>
      </w:r>
      <w:r w:rsidR="00A74BF4" w:rsidRPr="00E76C36">
        <w:rPr>
          <w:rFonts w:ascii="Times New Roman" w:hAnsi="Times New Roman" w:cs="Times New Roman"/>
          <w:sz w:val="24"/>
          <w:szCs w:val="24"/>
        </w:rPr>
        <w:t>vu</w:t>
      </w:r>
      <w:r w:rsidR="002F52D2">
        <w:rPr>
          <w:rFonts w:ascii="Times New Roman" w:hAnsi="Times New Roman" w:cs="Times New Roman"/>
          <w:sz w:val="24"/>
          <w:szCs w:val="24"/>
        </w:rPr>
        <w:t xml:space="preserve"> racionalnu i pravilnu upotrebu</w:t>
      </w:r>
      <w:r w:rsidR="00A74BF4" w:rsidRPr="00E76C36">
        <w:rPr>
          <w:rFonts w:ascii="Times New Roman" w:hAnsi="Times New Roman" w:cs="Times New Roman"/>
          <w:sz w:val="24"/>
          <w:szCs w:val="24"/>
        </w:rPr>
        <w:t>, te podstiče na podizanje javne sv</w:t>
      </w:r>
      <w:r w:rsidR="0048029D" w:rsidRPr="00E76C36">
        <w:rPr>
          <w:rFonts w:ascii="Times New Roman" w:hAnsi="Times New Roman" w:cs="Times New Roman"/>
          <w:sz w:val="24"/>
          <w:szCs w:val="24"/>
        </w:rPr>
        <w:t>esti o rezistentnosti, jer se pogrešnim i prekom</w:t>
      </w:r>
      <w:r w:rsidR="00AF6A89" w:rsidRPr="00E76C36">
        <w:rPr>
          <w:rFonts w:ascii="Times New Roman" w:hAnsi="Times New Roman" w:cs="Times New Roman"/>
          <w:sz w:val="24"/>
          <w:szCs w:val="24"/>
        </w:rPr>
        <w:t>ernim propisivanjem antibiotika i njihovom nepravilnom upotrebom po</w:t>
      </w:r>
      <w:r w:rsidR="002F52D2">
        <w:rPr>
          <w:rFonts w:ascii="Times New Roman" w:hAnsi="Times New Roman" w:cs="Times New Roman"/>
          <w:sz w:val="24"/>
          <w:szCs w:val="24"/>
        </w:rPr>
        <w:t>ds</w:t>
      </w:r>
      <w:r w:rsidR="00AF6A89" w:rsidRPr="00E76C36">
        <w:rPr>
          <w:rFonts w:ascii="Times New Roman" w:hAnsi="Times New Roman" w:cs="Times New Roman"/>
          <w:sz w:val="24"/>
          <w:szCs w:val="24"/>
        </w:rPr>
        <w:t>tiče otpornost mikroorganizama, a povećava rizik za razvoj drugih bolesti.</w:t>
      </w:r>
    </w:p>
    <w:p w:rsidR="00872C84" w:rsidRPr="00E76C36" w:rsidRDefault="00194931" w:rsidP="00E76C36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</w:pP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lastRenderedPageBreak/>
        <w:t>Istraživanje  je takođe pokazalo</w:t>
      </w:r>
      <w:r w:rsidR="00872C84"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da se odlaganje otpadnih voda 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Opšte bolnice </w:t>
      </w:r>
      <w:r w:rsidR="00872C84"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vrši na ne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</w:t>
      </w:r>
      <w:r w:rsidR="002F52D2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dekvatan</w:t>
      </w:r>
      <w:r w:rsidR="00872C84"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način. Procenjeno je da </w:t>
      </w:r>
      <w:r w:rsidR="002F52D2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se iz bolnice</w:t>
      </w:r>
      <w:r w:rsidR="00872C84"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izlije na deponiju mesečno 44.000 litara otpadne vode. </w:t>
      </w:r>
      <w:r w:rsidR="00E76C36"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Metoda koja se koristi za odlaganje otpadne vode je primitivna i ne postoji savremena naučna metoda. Zbog operativnih problema u regionalnom postrojenju za prečišćavanje, kao i začepljenja kanalizacionih cevi prašinom i drugim materijalima, nema nikakvog tretmana otpadne vode.</w:t>
      </w:r>
    </w:p>
    <w:p w:rsidR="00872C84" w:rsidRPr="00E76C36" w:rsidRDefault="00872C84" w:rsidP="00E76C36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</w:pP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Drenaža deponije je neadekvatna </w:t>
      </w:r>
      <w:r w:rsidR="002F52D2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i nema sanitarne uslove.</w:t>
      </w:r>
      <w:r w:rsidR="002F52D2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ab/>
        <w:t xml:space="preserve">Zato postojanje ovakve   deponije dovodi 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do razmnožavanja in</w:t>
      </w:r>
      <w:r w:rsidR="00194931"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sekata, glodara i mnogih patogenih  mikroorganizama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koji doprinose </w:t>
      </w:r>
      <w:r w:rsidR="00194931"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pojavi bolesti kod ljudi. Zbog pomenutih  problema kandidatkinja naglašava neophodnost saniranja otpadnih voda</w:t>
      </w:r>
      <w:r w:rsidR="002F52D2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i naglašava neophodnos održivog upravljanja otpadnim vodama.</w:t>
      </w:r>
    </w:p>
    <w:p w:rsidR="00872C84" w:rsidRPr="00E76C36" w:rsidRDefault="00872C84" w:rsidP="00436D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BC7" w:rsidRDefault="001C60E1" w:rsidP="00E76C36">
      <w:pPr>
        <w:pStyle w:val="Heading2"/>
        <w:jc w:val="both"/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sr-Latn-CS"/>
        </w:rPr>
      </w:pP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Prateći pokazatelje, iznete u radu, može se zaključiti,  da depo otpadnih voda Opšte bolnice u gradu 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Al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bidi="ar-AE"/>
        </w:rPr>
        <w:t>-zawya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sadrži brojne bakterije. Većina njih imaju visoku otpornost prema antibiotici</w:t>
      </w:r>
      <w:r w:rsidR="002F52D2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ma, neke su prosečno otporne, dok je mali broj identifikovanih bakterija pokazao osetljivost na antibiotike.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Nekoliko upotrebljenih antibiotika ima dobru efikasnost. Bakterija </w:t>
      </w:r>
      <w:r w:rsidRPr="00E76C36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sr-Latn-CS"/>
        </w:rPr>
        <w:t>Streptococcus faecalis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je pokazala najmanju rezistentnost na antibiotike, dok  je   bakterija  </w:t>
      </w:r>
      <w:r w:rsidRPr="00E76C36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Pseudomonas spp </w:t>
      </w:r>
      <w:r w:rsidRPr="00E76C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pokazala 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visoku otpornost 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93.7%, a</w:t>
      </w:r>
      <w:r w:rsidR="002F52D2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 </w:t>
      </w:r>
      <w:r w:rsidRPr="00E76C36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E-colli </w:t>
      </w:r>
      <w:r w:rsidRPr="00E76C3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najveću rezistentnost od 100%.</w:t>
      </w:r>
    </w:p>
    <w:p w:rsidR="001C60E1" w:rsidRPr="001C60E1" w:rsidRDefault="001C60E1" w:rsidP="001C60E1">
      <w:pPr>
        <w:rPr>
          <w:lang w:val="sr-Latn-CS"/>
        </w:rPr>
      </w:pPr>
    </w:p>
    <w:p w:rsidR="00632C20" w:rsidRDefault="00632C20" w:rsidP="007B31E6">
      <w:pPr>
        <w:pStyle w:val="Heading2"/>
        <w:jc w:val="center"/>
        <w:rPr>
          <w:rFonts w:ascii="Times New Roman" w:eastAsia="MinionPro-Regular" w:hAnsi="Times New Roman" w:cs="Times New Roman"/>
          <w:color w:val="auto"/>
          <w:sz w:val="24"/>
          <w:szCs w:val="24"/>
        </w:rPr>
      </w:pPr>
    </w:p>
    <w:p w:rsidR="00632C20" w:rsidRPr="00632C20" w:rsidRDefault="00632C20" w:rsidP="00632C20"/>
    <w:p w:rsidR="00B63B19" w:rsidRPr="001C60E1" w:rsidRDefault="005B2A96" w:rsidP="007B31E6">
      <w:pPr>
        <w:pStyle w:val="Heading2"/>
        <w:jc w:val="center"/>
        <w:rPr>
          <w:rFonts w:ascii="Times New Roman" w:eastAsia="MinionPro-Regular" w:hAnsi="Times New Roman" w:cs="Times New Roman"/>
          <w:color w:val="auto"/>
          <w:sz w:val="24"/>
          <w:szCs w:val="24"/>
        </w:rPr>
      </w:pPr>
      <w:r w:rsidRPr="001C60E1">
        <w:rPr>
          <w:rFonts w:ascii="Times New Roman" w:eastAsia="MinionPro-Regular" w:hAnsi="Times New Roman" w:cs="Times New Roman"/>
          <w:color w:val="auto"/>
          <w:sz w:val="24"/>
          <w:szCs w:val="24"/>
        </w:rPr>
        <w:lastRenderedPageBreak/>
        <w:t>ZAKLJUČAK</w:t>
      </w:r>
    </w:p>
    <w:p w:rsidR="008E070F" w:rsidRPr="00E76C36" w:rsidRDefault="005B2A96" w:rsidP="00E76C36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76C36">
        <w:rPr>
          <w:rFonts w:ascii="Times New Roman" w:eastAsia="MinionPro-Regular" w:hAnsi="Times New Roman" w:cs="Times New Roman"/>
          <w:b w:val="0"/>
          <w:color w:val="auto"/>
          <w:sz w:val="24"/>
          <w:szCs w:val="24"/>
        </w:rPr>
        <w:t>Na osnovu izoženog Komisij</w:t>
      </w:r>
      <w:r w:rsidR="004C2B21" w:rsidRPr="00E76C36">
        <w:rPr>
          <w:rFonts w:ascii="Times New Roman" w:eastAsia="MinionPro-Regular" w:hAnsi="Times New Roman" w:cs="Times New Roman"/>
          <w:b w:val="0"/>
          <w:color w:val="auto"/>
          <w:sz w:val="24"/>
          <w:szCs w:val="24"/>
        </w:rPr>
        <w:t>a konstatuje da se kandidat</w:t>
      </w:r>
      <w:r w:rsidR="007F63DD" w:rsidRPr="00E76C36">
        <w:rPr>
          <w:rFonts w:ascii="Times New Roman" w:eastAsia="MinionPro-Regular" w:hAnsi="Times New Roman" w:cs="Times New Roman"/>
          <w:b w:val="0"/>
          <w:color w:val="auto"/>
          <w:sz w:val="24"/>
          <w:szCs w:val="24"/>
        </w:rPr>
        <w:t xml:space="preserve">kinja </w:t>
      </w:r>
      <w:r w:rsidR="004C2B21" w:rsidRPr="00E76C36">
        <w:rPr>
          <w:rFonts w:ascii="Times New Roman" w:eastAsia="MinionPro-Regular" w:hAnsi="Times New Roman" w:cs="Times New Roman"/>
          <w:b w:val="0"/>
          <w:color w:val="auto"/>
          <w:sz w:val="24"/>
          <w:szCs w:val="24"/>
        </w:rPr>
        <w:t xml:space="preserve"> </w:t>
      </w:r>
      <w:r w:rsidR="007F63DD" w:rsidRPr="001C60E1">
        <w:rPr>
          <w:rFonts w:ascii="Times New Roman" w:hAnsi="Times New Roman" w:cs="Times New Roman"/>
          <w:color w:val="auto"/>
          <w:sz w:val="24"/>
          <w:szCs w:val="24"/>
        </w:rPr>
        <w:t>Basma Nuri M. A. Kajruba</w:t>
      </w:r>
      <w:r w:rsidR="007F63DD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diplomirani analitičar zaštit</w:t>
      </w:r>
      <w:r w:rsidR="00C52F3A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 životne sredine, opredelila za veoma interesantnu </w:t>
      </w:r>
      <w:r w:rsidR="00C33A57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C52F3A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aktuelnu temu, koja se odnosi na identifikaciju mikroorganizama u otpadni</w:t>
      </w:r>
      <w:r w:rsidR="002F52D2">
        <w:rPr>
          <w:rFonts w:ascii="Times New Roman" w:hAnsi="Times New Roman" w:cs="Times New Roman"/>
          <w:b w:val="0"/>
          <w:color w:val="auto"/>
          <w:sz w:val="24"/>
          <w:szCs w:val="24"/>
        </w:rPr>
        <w:t>m vodama Opšte bolnice u Asbi'a u Libiji.</w:t>
      </w:r>
      <w:r w:rsidR="00C52F3A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Analizom podataka došlo se do </w:t>
      </w:r>
      <w:r w:rsidR="00C33A57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vrednih podataka koji  ukazuju na rezistentnost mikroorganizama (</w:t>
      </w:r>
      <w:r w:rsidR="00C33A57" w:rsidRPr="00E76C36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Pseudomonas i E-colli)</w:t>
      </w:r>
      <w:r w:rsidR="00E76C36" w:rsidRPr="00E76C36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r w:rsidR="00C33A57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antibiotike u otpadnim vodama. </w:t>
      </w:r>
      <w:r w:rsidR="008E070F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Kandidatkinja ističe da snabdevanje naselja vodom, kanalisanje </w:t>
      </w:r>
      <w:r w:rsidR="00E76C36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8E070F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prečišćavanje upotrebljenih voda se može smatrati najvažnijim problemom</w:t>
      </w:r>
      <w:r w:rsidR="00E76C36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E070F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razvoja komunalne</w:t>
      </w:r>
      <w:r w:rsidR="00E76C36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E070F"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infrastrukture. Dodatnu vrednost radu daju preporuke za održivo upravljanje otpadnim vodama. </w:t>
      </w:r>
    </w:p>
    <w:p w:rsidR="00632C20" w:rsidRDefault="00632C20" w:rsidP="00E76C36">
      <w:pPr>
        <w:pStyle w:val="Heading2"/>
        <w:jc w:val="both"/>
        <w:rPr>
          <w:rFonts w:ascii="Times New Roman" w:eastAsia="MinionPro-Regular" w:hAnsi="Times New Roman" w:cs="Times New Roman"/>
          <w:b w:val="0"/>
          <w:color w:val="auto"/>
          <w:sz w:val="24"/>
          <w:szCs w:val="24"/>
        </w:rPr>
      </w:pPr>
    </w:p>
    <w:p w:rsidR="008E070F" w:rsidRPr="00E76C36" w:rsidRDefault="008E070F" w:rsidP="00E76C36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76C36">
        <w:rPr>
          <w:rFonts w:ascii="Times New Roman" w:eastAsia="MinionPro-Regular" w:hAnsi="Times New Roman" w:cs="Times New Roman"/>
          <w:b w:val="0"/>
          <w:color w:val="auto"/>
          <w:sz w:val="24"/>
          <w:szCs w:val="24"/>
        </w:rPr>
        <w:t>Na osnovu iznetog, Komisija predlaže Veću departmana za poslediplomske studije Fakulteta za primenjenu ekologiju “Futura”, Univerziteta “Singidunum” u Beogradu, da se Izveštaj o Master radu kandidatkinje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Basma Nuri M. A. Kajruba</w:t>
      </w:r>
      <w:r w:rsidRPr="00E76C36">
        <w:rPr>
          <w:rFonts w:ascii="Times New Roman" w:eastAsia="MinionPro-Regular" w:hAnsi="Times New Roman" w:cs="Times New Roman"/>
          <w:b w:val="0"/>
          <w:color w:val="auto"/>
          <w:sz w:val="24"/>
          <w:szCs w:val="24"/>
        </w:rPr>
        <w:t>, iz Libije, pod naslovom</w:t>
      </w:r>
      <w:r w:rsidRPr="001C60E1">
        <w:rPr>
          <w:rFonts w:ascii="Times New Roman" w:hAnsi="Times New Roman" w:cs="Times New Roman"/>
          <w:color w:val="auto"/>
          <w:sz w:val="24"/>
          <w:szCs w:val="24"/>
        </w:rPr>
        <w:t>“Identifikacija mikrobiološkog sadržaja, otpornog na antibiotike, koji potiče iz otpadnih voda Opšte bolnice Asbi'a, u Libiji</w:t>
      </w:r>
      <w:r w:rsidRPr="00E76C36">
        <w:rPr>
          <w:rFonts w:ascii="Times New Roman" w:eastAsia="MinionPro-Regular" w:hAnsi="Times New Roman" w:cs="Times New Roman"/>
          <w:b w:val="0"/>
          <w:color w:val="auto"/>
          <w:sz w:val="24"/>
          <w:szCs w:val="24"/>
        </w:rPr>
        <w:t>”</w:t>
      </w:r>
      <w:r w:rsidRPr="00E76C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USVOJI i kandidatkinji ODOBRI JAVNA ODBRANA.</w:t>
      </w:r>
    </w:p>
    <w:p w:rsidR="008E070F" w:rsidRPr="00E76C36" w:rsidRDefault="008E070F" w:rsidP="00E76C36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422E3" w:rsidRPr="00BD7BC7" w:rsidRDefault="005422E3" w:rsidP="0063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44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Pr="00CC44A6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E57A35">
        <w:rPr>
          <w:rFonts w:ascii="Times New Roman" w:hAnsi="Times New Roman" w:cs="Times New Roman"/>
          <w:iCs/>
          <w:color w:val="000000"/>
          <w:sz w:val="24"/>
          <w:szCs w:val="24"/>
        </w:rPr>
        <w:t>U Beogradu</w:t>
      </w:r>
      <w:r w:rsidRPr="00614ED9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632C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76C36">
        <w:rPr>
          <w:rFonts w:ascii="Times New Roman" w:hAnsi="Times New Roman" w:cs="Times New Roman"/>
          <w:iCs/>
          <w:color w:val="000000"/>
          <w:sz w:val="24"/>
          <w:szCs w:val="24"/>
        </w:rPr>
        <w:t>07</w:t>
      </w:r>
      <w:r w:rsidR="00632C2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E76C36">
        <w:rPr>
          <w:rFonts w:ascii="Times New Roman" w:hAnsi="Times New Roman" w:cs="Times New Roman"/>
          <w:iCs/>
          <w:color w:val="000000"/>
          <w:sz w:val="24"/>
          <w:szCs w:val="24"/>
        </w:rPr>
        <w:t>12</w:t>
      </w:r>
      <w:r w:rsidRPr="00614ED9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>.</w:t>
      </w:r>
      <w:r w:rsidRPr="00614ED9">
        <w:rPr>
          <w:rFonts w:ascii="Times New Roman" w:hAnsi="Times New Roman" w:cs="Times New Roman"/>
          <w:iCs/>
          <w:color w:val="000000"/>
          <w:sz w:val="24"/>
          <w:szCs w:val="24"/>
        </w:rPr>
        <w:t>201</w:t>
      </w:r>
      <w:r w:rsidR="00D156F9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210A82">
        <w:rPr>
          <w:rFonts w:ascii="Times New Roman" w:hAnsi="Times New Roman" w:cs="Times New Roman"/>
          <w:iCs/>
          <w:color w:val="000000"/>
          <w:sz w:val="24"/>
          <w:szCs w:val="24"/>
        </w:rPr>
        <w:t>. godine</w:t>
      </w:r>
      <w:r w:rsidRPr="00614ED9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 xml:space="preserve">                      </w:t>
      </w:r>
      <w:r w:rsidR="00BD7BC7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 xml:space="preserve">                         </w:t>
      </w:r>
    </w:p>
    <w:p w:rsidR="00632C20" w:rsidRDefault="005422E3" w:rsidP="00632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5F7A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</w:t>
      </w:r>
    </w:p>
    <w:p w:rsidR="005422E3" w:rsidRPr="00B65F7A" w:rsidRDefault="00D156F9" w:rsidP="00632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KOMISIJA</w:t>
      </w:r>
      <w:r w:rsidR="005422E3" w:rsidRPr="00B65F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:</w:t>
      </w:r>
    </w:p>
    <w:p w:rsidR="005422E3" w:rsidRPr="00B65F7A" w:rsidRDefault="005422E3" w:rsidP="00632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5422E3" w:rsidRPr="002E3BDD" w:rsidRDefault="005422E3" w:rsidP="00632C20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i/>
          <w:noProof/>
          <w:lang w:val="sr-Cyrl-CS"/>
        </w:rPr>
      </w:pPr>
      <w:r w:rsidRPr="002E3BDD">
        <w:rPr>
          <w:rFonts w:ascii="Times New Roman" w:hAnsi="Times New Roman" w:cs="Times New Roman"/>
          <w:b/>
          <w:i/>
          <w:noProof/>
          <w:lang w:val="sr-Cyrl-CS"/>
        </w:rPr>
        <w:t>1.</w:t>
      </w:r>
      <w:r w:rsidR="00D156F9" w:rsidRPr="002E3BDD">
        <w:rPr>
          <w:rFonts w:ascii="Times New Roman" w:hAnsi="Times New Roman" w:cs="Times New Roman"/>
          <w:b/>
          <w:i/>
          <w:noProof/>
        </w:rPr>
        <w:t>Prof.dr Dubravka Jovičić, mentor,</w:t>
      </w:r>
    </w:p>
    <w:p w:rsidR="005422E3" w:rsidRPr="002E3BDD" w:rsidRDefault="00D156F9" w:rsidP="00632C20">
      <w:pPr>
        <w:spacing w:after="0" w:line="240" w:lineRule="auto"/>
        <w:ind w:left="4500"/>
        <w:jc w:val="right"/>
        <w:rPr>
          <w:rFonts w:ascii="Times New Roman" w:hAnsi="Times New Roman" w:cs="Times New Roman"/>
          <w:bCs/>
          <w:i/>
          <w:noProof/>
          <w:lang w:val="sr-Cyrl-CS"/>
        </w:rPr>
      </w:pPr>
      <w:r w:rsidRPr="002E3BDD">
        <w:rPr>
          <w:rFonts w:ascii="Times New Roman" w:hAnsi="Times New Roman" w:cs="Times New Roman"/>
          <w:bCs/>
          <w:i/>
        </w:rPr>
        <w:t>Fakultet za primenjenu ekologiju „Futura“, Univerzitet „Singidunum“, Beograd</w:t>
      </w:r>
    </w:p>
    <w:p w:rsidR="005422E3" w:rsidRPr="002E3BDD" w:rsidRDefault="005422E3" w:rsidP="00632C20">
      <w:pPr>
        <w:spacing w:after="0" w:line="240" w:lineRule="auto"/>
        <w:ind w:left="4500"/>
        <w:jc w:val="right"/>
        <w:rPr>
          <w:rFonts w:ascii="Times New Roman" w:hAnsi="Times New Roman" w:cs="Times New Roman"/>
          <w:bCs/>
          <w:i/>
          <w:noProof/>
          <w:lang w:val="sr-Cyrl-CS"/>
        </w:rPr>
      </w:pPr>
    </w:p>
    <w:p w:rsidR="005422E3" w:rsidRPr="002E3BDD" w:rsidRDefault="005422E3" w:rsidP="00632C20">
      <w:pPr>
        <w:ind w:left="4140"/>
        <w:jc w:val="right"/>
        <w:rPr>
          <w:rFonts w:ascii="Times New Roman" w:hAnsi="Times New Roman" w:cs="Times New Roman"/>
          <w:b/>
          <w:i/>
          <w:noProof/>
        </w:rPr>
      </w:pPr>
      <w:r w:rsidRPr="002E3BDD">
        <w:rPr>
          <w:rFonts w:ascii="Times New Roman" w:hAnsi="Times New Roman" w:cs="Times New Roman"/>
          <w:b/>
          <w:i/>
          <w:noProof/>
        </w:rPr>
        <w:t>________________________________</w:t>
      </w:r>
    </w:p>
    <w:p w:rsidR="00D156F9" w:rsidRPr="002E3BDD" w:rsidRDefault="00D156F9" w:rsidP="00632C20">
      <w:pPr>
        <w:spacing w:after="0" w:line="240" w:lineRule="auto"/>
        <w:ind w:left="4320" w:right="-10" w:firstLine="720"/>
        <w:jc w:val="right"/>
        <w:rPr>
          <w:rFonts w:ascii="Times New Roman" w:hAnsi="Times New Roman" w:cs="Times New Roman"/>
          <w:b/>
          <w:i/>
          <w:noProof/>
        </w:rPr>
      </w:pPr>
      <w:r w:rsidRPr="002E3BDD">
        <w:rPr>
          <w:rFonts w:ascii="Times New Roman" w:hAnsi="Times New Roman" w:cs="Times New Roman"/>
          <w:b/>
          <w:i/>
          <w:noProof/>
          <w:lang w:val="sr-Cyrl-CS"/>
        </w:rPr>
        <w:t>2</w:t>
      </w:r>
      <w:r w:rsidR="005422E3" w:rsidRPr="002E3BDD">
        <w:rPr>
          <w:rFonts w:ascii="Times New Roman" w:hAnsi="Times New Roman" w:cs="Times New Roman"/>
          <w:b/>
          <w:i/>
          <w:noProof/>
          <w:lang w:val="sr-Cyrl-CS"/>
        </w:rPr>
        <w:t>.</w:t>
      </w:r>
      <w:r w:rsidR="005422E3" w:rsidRPr="002E3BDD">
        <w:rPr>
          <w:rFonts w:ascii="Times New Roman" w:hAnsi="Times New Roman" w:cs="Times New Roman"/>
          <w:b/>
          <w:i/>
          <w:noProof/>
        </w:rPr>
        <w:t xml:space="preserve"> </w:t>
      </w:r>
      <w:r w:rsidR="00BD7BC7">
        <w:rPr>
          <w:rFonts w:ascii="Times New Roman" w:hAnsi="Times New Roman" w:cs="Times New Roman"/>
          <w:b/>
          <w:i/>
          <w:noProof/>
        </w:rPr>
        <w:t xml:space="preserve">Prof.dr </w:t>
      </w:r>
      <w:r w:rsidR="008E070F">
        <w:rPr>
          <w:rFonts w:ascii="Times New Roman" w:hAnsi="Times New Roman" w:cs="Times New Roman"/>
          <w:b/>
          <w:i/>
          <w:noProof/>
        </w:rPr>
        <w:t>Gordana Dražić</w:t>
      </w:r>
    </w:p>
    <w:p w:rsidR="00BD7BC7" w:rsidRDefault="00BD7BC7" w:rsidP="00632C20">
      <w:pPr>
        <w:spacing w:after="0" w:line="240" w:lineRule="auto"/>
        <w:ind w:left="4500"/>
        <w:jc w:val="right"/>
        <w:rPr>
          <w:rFonts w:ascii="Times New Roman" w:hAnsi="Times New Roman" w:cs="Times New Roman"/>
          <w:bCs/>
          <w:i/>
        </w:rPr>
      </w:pPr>
      <w:r w:rsidRPr="002E3BDD">
        <w:rPr>
          <w:rFonts w:ascii="Times New Roman" w:hAnsi="Times New Roman" w:cs="Times New Roman"/>
          <w:bCs/>
          <w:i/>
        </w:rPr>
        <w:t>Fakultet za primenjenu ekologiju „Futura“, Univerzitet „Singidunum“, Beograd</w:t>
      </w:r>
    </w:p>
    <w:p w:rsidR="00632C20" w:rsidRPr="002E3BDD" w:rsidRDefault="00632C20" w:rsidP="00632C20">
      <w:pPr>
        <w:spacing w:after="0" w:line="240" w:lineRule="auto"/>
        <w:ind w:left="4500"/>
        <w:jc w:val="right"/>
        <w:rPr>
          <w:rFonts w:ascii="Times New Roman" w:hAnsi="Times New Roman" w:cs="Times New Roman"/>
          <w:bCs/>
          <w:i/>
          <w:noProof/>
          <w:lang w:val="sr-Cyrl-CS"/>
        </w:rPr>
      </w:pPr>
    </w:p>
    <w:p w:rsidR="005422E3" w:rsidRPr="002E3BDD" w:rsidRDefault="005422E3" w:rsidP="00632C20">
      <w:pPr>
        <w:ind w:left="4140" w:right="-10"/>
        <w:jc w:val="right"/>
        <w:rPr>
          <w:rFonts w:ascii="Times New Roman" w:hAnsi="Times New Roman" w:cs="Times New Roman"/>
          <w:i/>
          <w:noProof/>
        </w:rPr>
      </w:pPr>
      <w:r w:rsidRPr="002E3BDD">
        <w:rPr>
          <w:rFonts w:ascii="Times New Roman" w:hAnsi="Times New Roman" w:cs="Times New Roman"/>
          <w:b/>
          <w:i/>
          <w:noProof/>
        </w:rPr>
        <w:t>________________________________</w:t>
      </w:r>
      <w:r w:rsidRPr="002E3BDD">
        <w:rPr>
          <w:rFonts w:ascii="Times New Roman" w:hAnsi="Times New Roman" w:cs="Times New Roman"/>
          <w:b/>
          <w:i/>
          <w:noProof/>
          <w:lang w:val="sr-Cyrl-CS"/>
        </w:rPr>
        <w:br/>
      </w:r>
    </w:p>
    <w:p w:rsidR="008E070F" w:rsidRPr="002E3BDD" w:rsidRDefault="005422E3" w:rsidP="00632C20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i/>
          <w:noProof/>
        </w:rPr>
      </w:pPr>
      <w:r w:rsidRPr="002E3BDD">
        <w:rPr>
          <w:rFonts w:ascii="Times New Roman" w:hAnsi="Times New Roman" w:cs="Times New Roman"/>
          <w:b/>
          <w:i/>
          <w:noProof/>
          <w:lang w:val="sr-Cyrl-CS"/>
        </w:rPr>
        <w:t xml:space="preserve">3. </w:t>
      </w:r>
      <w:r w:rsidR="008E070F">
        <w:rPr>
          <w:rFonts w:ascii="Times New Roman" w:hAnsi="Times New Roman" w:cs="Times New Roman"/>
          <w:b/>
          <w:i/>
          <w:noProof/>
        </w:rPr>
        <w:t xml:space="preserve"> </w:t>
      </w:r>
      <w:r w:rsidR="00E76C36">
        <w:rPr>
          <w:rFonts w:ascii="Times New Roman" w:hAnsi="Times New Roman" w:cs="Times New Roman"/>
          <w:b/>
          <w:i/>
          <w:noProof/>
        </w:rPr>
        <w:t>dr Živka Ilić</w:t>
      </w:r>
      <w:r w:rsidR="00632C20">
        <w:rPr>
          <w:rFonts w:ascii="Times New Roman" w:hAnsi="Times New Roman" w:cs="Times New Roman"/>
          <w:b/>
          <w:i/>
          <w:noProof/>
        </w:rPr>
        <w:t xml:space="preserve">, </w:t>
      </w:r>
      <w:r w:rsidR="00E76C36">
        <w:rPr>
          <w:rFonts w:ascii="Times New Roman" w:hAnsi="Times New Roman" w:cs="Times New Roman"/>
          <w:b/>
          <w:i/>
          <w:noProof/>
        </w:rPr>
        <w:t xml:space="preserve"> naučni saradnik</w:t>
      </w:r>
    </w:p>
    <w:p w:rsidR="00E76C36" w:rsidRDefault="00E76C36" w:rsidP="00632C20">
      <w:pPr>
        <w:spacing w:after="0" w:line="240" w:lineRule="auto"/>
        <w:ind w:left="4320" w:right="-10" w:firstLine="720"/>
        <w:jc w:val="right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Naučni  Institut za </w:t>
      </w:r>
      <w:r w:rsidR="00632C20">
        <w:rPr>
          <w:rFonts w:ascii="Times New Roman" w:hAnsi="Times New Roman" w:cs="Times New Roman"/>
          <w:bCs/>
          <w:i/>
          <w:iCs/>
          <w:color w:val="000000"/>
        </w:rPr>
        <w:t>v</w:t>
      </w:r>
      <w:r>
        <w:rPr>
          <w:rFonts w:ascii="Times New Roman" w:hAnsi="Times New Roman" w:cs="Times New Roman"/>
          <w:bCs/>
          <w:i/>
          <w:iCs/>
          <w:color w:val="000000"/>
        </w:rPr>
        <w:t>eterinarstvo Srbije</w:t>
      </w:r>
    </w:p>
    <w:p w:rsidR="00632C20" w:rsidRDefault="00632C20" w:rsidP="00632C20">
      <w:pPr>
        <w:spacing w:after="0" w:line="240" w:lineRule="auto"/>
        <w:ind w:left="4320" w:right="-10" w:firstLine="720"/>
        <w:jc w:val="right"/>
        <w:rPr>
          <w:rFonts w:ascii="Times New Roman" w:hAnsi="Times New Roman" w:cs="Times New Roman"/>
          <w:bCs/>
          <w:i/>
          <w:iCs/>
          <w:color w:val="000000"/>
        </w:rPr>
      </w:pPr>
    </w:p>
    <w:p w:rsidR="002E3BDD" w:rsidRPr="00BF2C38" w:rsidRDefault="002E3BDD" w:rsidP="00632C20">
      <w:pPr>
        <w:spacing w:after="0" w:line="240" w:lineRule="auto"/>
        <w:ind w:left="4320" w:right="-10" w:firstLine="720"/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___________________</w:t>
      </w:r>
      <w:r w:rsidR="00632C20">
        <w:rPr>
          <w:rFonts w:ascii="Times New Roman" w:hAnsi="Times New Roman" w:cs="Times New Roman"/>
          <w:bCs/>
          <w:i/>
          <w:iCs/>
          <w:color w:val="000000"/>
        </w:rPr>
        <w:t>_____________</w:t>
      </w:r>
    </w:p>
    <w:p w:rsidR="00821E94" w:rsidRPr="00BF2C38" w:rsidRDefault="00821E94" w:rsidP="008538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F673E8" w:rsidRPr="005B17D3" w:rsidRDefault="00F673E8" w:rsidP="005B17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3E8" w:rsidRPr="005B17D3" w:rsidSect="005853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36" w:rsidRDefault="00513136" w:rsidP="007B1FAE">
      <w:pPr>
        <w:spacing w:after="0" w:line="240" w:lineRule="auto"/>
      </w:pPr>
      <w:r>
        <w:separator/>
      </w:r>
    </w:p>
  </w:endnote>
  <w:endnote w:type="continuationSeparator" w:id="1">
    <w:p w:rsidR="00513136" w:rsidRDefault="00513136" w:rsidP="007B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36" w:rsidRDefault="00513136" w:rsidP="007B1FAE">
      <w:pPr>
        <w:spacing w:after="0" w:line="240" w:lineRule="auto"/>
      </w:pPr>
      <w:r>
        <w:separator/>
      </w:r>
    </w:p>
  </w:footnote>
  <w:footnote w:type="continuationSeparator" w:id="1">
    <w:p w:rsidR="00513136" w:rsidRDefault="00513136" w:rsidP="007B1FAE">
      <w:pPr>
        <w:spacing w:after="0" w:line="240" w:lineRule="auto"/>
      </w:pPr>
      <w:r>
        <w:continuationSeparator/>
      </w:r>
    </w:p>
  </w:footnote>
  <w:footnote w:id="2">
    <w:p w:rsidR="00366576" w:rsidRPr="00164026" w:rsidRDefault="00366576" w:rsidP="00366576">
      <w:pPr>
        <w:pStyle w:val="FootnoteText"/>
        <w:rPr>
          <w:lang w:bidi="ar-AE"/>
        </w:rPr>
      </w:pPr>
    </w:p>
  </w:footnote>
  <w:footnote w:id="3">
    <w:p w:rsidR="007C3A72" w:rsidRPr="003B0118" w:rsidRDefault="007C3A72" w:rsidP="007C3A72">
      <w:pPr>
        <w:pStyle w:val="FootnoteText"/>
        <w:rPr>
          <w:lang w:bidi="ar-A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407"/>
    <w:multiLevelType w:val="hybridMultilevel"/>
    <w:tmpl w:val="B51EB644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>
    <w:nsid w:val="319C7112"/>
    <w:multiLevelType w:val="hybridMultilevel"/>
    <w:tmpl w:val="08CCE414"/>
    <w:lvl w:ilvl="0" w:tplc="C12EB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E83"/>
    <w:multiLevelType w:val="hybridMultilevel"/>
    <w:tmpl w:val="6C2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19C"/>
    <w:rsid w:val="00014403"/>
    <w:rsid w:val="0006466C"/>
    <w:rsid w:val="00064EC3"/>
    <w:rsid w:val="00070129"/>
    <w:rsid w:val="0009039F"/>
    <w:rsid w:val="00090A7E"/>
    <w:rsid w:val="000A533B"/>
    <w:rsid w:val="000C3091"/>
    <w:rsid w:val="000D0749"/>
    <w:rsid w:val="000D3865"/>
    <w:rsid w:val="00115F37"/>
    <w:rsid w:val="001170BB"/>
    <w:rsid w:val="00136495"/>
    <w:rsid w:val="00137D11"/>
    <w:rsid w:val="00150715"/>
    <w:rsid w:val="00151083"/>
    <w:rsid w:val="00184AEF"/>
    <w:rsid w:val="00194931"/>
    <w:rsid w:val="00197261"/>
    <w:rsid w:val="001B3B44"/>
    <w:rsid w:val="001C60E1"/>
    <w:rsid w:val="001D1D44"/>
    <w:rsid w:val="001E4AC4"/>
    <w:rsid w:val="001F41DE"/>
    <w:rsid w:val="00201953"/>
    <w:rsid w:val="00210A82"/>
    <w:rsid w:val="00225346"/>
    <w:rsid w:val="00225ABE"/>
    <w:rsid w:val="00241C77"/>
    <w:rsid w:val="00243CEE"/>
    <w:rsid w:val="00277C8E"/>
    <w:rsid w:val="002D5267"/>
    <w:rsid w:val="002D5D62"/>
    <w:rsid w:val="002E3BDD"/>
    <w:rsid w:val="002F52D2"/>
    <w:rsid w:val="00302A90"/>
    <w:rsid w:val="00317ADE"/>
    <w:rsid w:val="00350D68"/>
    <w:rsid w:val="00366576"/>
    <w:rsid w:val="004066D6"/>
    <w:rsid w:val="00415C22"/>
    <w:rsid w:val="00424290"/>
    <w:rsid w:val="00436DF5"/>
    <w:rsid w:val="00457908"/>
    <w:rsid w:val="0048029D"/>
    <w:rsid w:val="004B662E"/>
    <w:rsid w:val="004C2B21"/>
    <w:rsid w:val="004E723D"/>
    <w:rsid w:val="00502AC9"/>
    <w:rsid w:val="00513136"/>
    <w:rsid w:val="005369B2"/>
    <w:rsid w:val="005422E3"/>
    <w:rsid w:val="00555990"/>
    <w:rsid w:val="00585393"/>
    <w:rsid w:val="005B17D3"/>
    <w:rsid w:val="005B1D89"/>
    <w:rsid w:val="005B2A96"/>
    <w:rsid w:val="005B5DC3"/>
    <w:rsid w:val="005C5363"/>
    <w:rsid w:val="006124B5"/>
    <w:rsid w:val="00614C46"/>
    <w:rsid w:val="00632C20"/>
    <w:rsid w:val="006337D0"/>
    <w:rsid w:val="0066651C"/>
    <w:rsid w:val="006900D3"/>
    <w:rsid w:val="006A760A"/>
    <w:rsid w:val="006B5A41"/>
    <w:rsid w:val="006F6A2D"/>
    <w:rsid w:val="00711062"/>
    <w:rsid w:val="00711FD6"/>
    <w:rsid w:val="007243E9"/>
    <w:rsid w:val="007273F1"/>
    <w:rsid w:val="0073602E"/>
    <w:rsid w:val="00744F6C"/>
    <w:rsid w:val="00763CD4"/>
    <w:rsid w:val="0078246C"/>
    <w:rsid w:val="0078319C"/>
    <w:rsid w:val="00783E40"/>
    <w:rsid w:val="007B18D0"/>
    <w:rsid w:val="007B1FAE"/>
    <w:rsid w:val="007B31E6"/>
    <w:rsid w:val="007C3A72"/>
    <w:rsid w:val="007F63DD"/>
    <w:rsid w:val="00816BCA"/>
    <w:rsid w:val="00821E94"/>
    <w:rsid w:val="008307ED"/>
    <w:rsid w:val="00836E0C"/>
    <w:rsid w:val="00836F46"/>
    <w:rsid w:val="00837120"/>
    <w:rsid w:val="008538D7"/>
    <w:rsid w:val="00872C84"/>
    <w:rsid w:val="00874FBD"/>
    <w:rsid w:val="008824BE"/>
    <w:rsid w:val="00896632"/>
    <w:rsid w:val="008A7700"/>
    <w:rsid w:val="008B06F9"/>
    <w:rsid w:val="008B2D0D"/>
    <w:rsid w:val="008C2992"/>
    <w:rsid w:val="008E070F"/>
    <w:rsid w:val="008E129B"/>
    <w:rsid w:val="008E78B0"/>
    <w:rsid w:val="00902E01"/>
    <w:rsid w:val="00903F1B"/>
    <w:rsid w:val="009308CF"/>
    <w:rsid w:val="00942E05"/>
    <w:rsid w:val="009A735B"/>
    <w:rsid w:val="009C7E1F"/>
    <w:rsid w:val="009D7C04"/>
    <w:rsid w:val="009F19C3"/>
    <w:rsid w:val="00A06EC3"/>
    <w:rsid w:val="00A30B33"/>
    <w:rsid w:val="00A74BF4"/>
    <w:rsid w:val="00A80BDD"/>
    <w:rsid w:val="00AC0C74"/>
    <w:rsid w:val="00AC5613"/>
    <w:rsid w:val="00AF449A"/>
    <w:rsid w:val="00AF6A89"/>
    <w:rsid w:val="00B25E4A"/>
    <w:rsid w:val="00B51476"/>
    <w:rsid w:val="00B524EE"/>
    <w:rsid w:val="00B53DD4"/>
    <w:rsid w:val="00B63B19"/>
    <w:rsid w:val="00B93BAF"/>
    <w:rsid w:val="00BA749A"/>
    <w:rsid w:val="00BB3EE5"/>
    <w:rsid w:val="00BD64AD"/>
    <w:rsid w:val="00BD7BC7"/>
    <w:rsid w:val="00BE3E34"/>
    <w:rsid w:val="00BF2C38"/>
    <w:rsid w:val="00C02420"/>
    <w:rsid w:val="00C33A57"/>
    <w:rsid w:val="00C52F3A"/>
    <w:rsid w:val="00C67F71"/>
    <w:rsid w:val="00C7470D"/>
    <w:rsid w:val="00C7620D"/>
    <w:rsid w:val="00C87397"/>
    <w:rsid w:val="00C92927"/>
    <w:rsid w:val="00CB13CA"/>
    <w:rsid w:val="00CB1636"/>
    <w:rsid w:val="00CC44A6"/>
    <w:rsid w:val="00D156F9"/>
    <w:rsid w:val="00D2670A"/>
    <w:rsid w:val="00D51004"/>
    <w:rsid w:val="00D533ED"/>
    <w:rsid w:val="00D55468"/>
    <w:rsid w:val="00D86472"/>
    <w:rsid w:val="00DB3118"/>
    <w:rsid w:val="00DC2C4D"/>
    <w:rsid w:val="00DC5A0F"/>
    <w:rsid w:val="00DC79EE"/>
    <w:rsid w:val="00DE7979"/>
    <w:rsid w:val="00E00075"/>
    <w:rsid w:val="00E13BC4"/>
    <w:rsid w:val="00E13E5B"/>
    <w:rsid w:val="00E20E2F"/>
    <w:rsid w:val="00E57A35"/>
    <w:rsid w:val="00E73DC9"/>
    <w:rsid w:val="00E746AB"/>
    <w:rsid w:val="00E76C36"/>
    <w:rsid w:val="00E94FC4"/>
    <w:rsid w:val="00EE4146"/>
    <w:rsid w:val="00F0255D"/>
    <w:rsid w:val="00F05FC5"/>
    <w:rsid w:val="00F13E42"/>
    <w:rsid w:val="00F55701"/>
    <w:rsid w:val="00F64CB1"/>
    <w:rsid w:val="00F673E8"/>
    <w:rsid w:val="00FC566C"/>
    <w:rsid w:val="00FD664D"/>
    <w:rsid w:val="00FF0E7E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25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25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C7E1F"/>
  </w:style>
  <w:style w:type="paragraph" w:styleId="FootnoteText">
    <w:name w:val="footnote text"/>
    <w:basedOn w:val="Normal"/>
    <w:link w:val="FootnoteTextChar"/>
    <w:uiPriority w:val="99"/>
    <w:unhideWhenUsed/>
    <w:rsid w:val="007B1F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F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FA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B1FAE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FA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6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D0FE-8E43-439F-A3EE-3B680B40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MASTER</cp:lastModifiedBy>
  <cp:revision>2</cp:revision>
  <dcterms:created xsi:type="dcterms:W3CDTF">2017-10-26T11:24:00Z</dcterms:created>
  <dcterms:modified xsi:type="dcterms:W3CDTF">2017-10-26T11:24:00Z</dcterms:modified>
</cp:coreProperties>
</file>